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EC46F" w14:textId="77777777" w:rsidR="00EB6582" w:rsidRDefault="00EB6582" w:rsidP="00EB6582">
      <w:pPr>
        <w:tabs>
          <w:tab w:val="center" w:pos="4680"/>
        </w:tabs>
        <w:spacing w:line="214" w:lineRule="auto"/>
        <w:jc w:val="center"/>
        <w:rPr>
          <w:rFonts w:ascii="Times New Roman" w:hAnsi="Times New Roman"/>
          <w:b/>
          <w:bCs/>
          <w:sz w:val="22"/>
          <w:szCs w:val="22"/>
        </w:rPr>
      </w:pPr>
      <w:r>
        <w:rPr>
          <w:rFonts w:ascii="Times New Roman" w:hAnsi="Times New Roman"/>
          <w:b/>
          <w:bCs/>
          <w:noProof/>
          <w:sz w:val="22"/>
          <w:szCs w:val="22"/>
        </w:rPr>
        <w:drawing>
          <wp:inline distT="0" distB="0" distL="0" distR="0" wp14:anchorId="6F89AFE9" wp14:editId="102E6CD7">
            <wp:extent cx="438150" cy="472866"/>
            <wp:effectExtent l="19050" t="19050" r="19050" b="22860"/>
            <wp:docPr id="1" name="Picture 1" descr="UD Bo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 Box Logo"/>
                    <pic:cNvPicPr>
                      <a:picLocks noChangeAspect="1" noChangeArrowheads="1"/>
                    </pic:cNvPicPr>
                  </pic:nvPicPr>
                  <pic:blipFill>
                    <a:blip r:embed="rId6" cstate="print">
                      <a:lum bright="3000"/>
                    </a:blip>
                    <a:srcRect/>
                    <a:stretch>
                      <a:fillRect/>
                    </a:stretch>
                  </pic:blipFill>
                  <pic:spPr bwMode="auto">
                    <a:xfrm>
                      <a:off x="0" y="0"/>
                      <a:ext cx="440294" cy="475180"/>
                    </a:xfrm>
                    <a:prstGeom prst="rect">
                      <a:avLst/>
                    </a:prstGeom>
                    <a:noFill/>
                    <a:ln w="9525">
                      <a:solidFill>
                        <a:schemeClr val="tx1"/>
                      </a:solidFill>
                      <a:prstDash val="solid"/>
                      <a:miter lim="800000"/>
                      <a:headEnd/>
                      <a:tailEnd/>
                    </a:ln>
                  </pic:spPr>
                </pic:pic>
              </a:graphicData>
            </a:graphic>
          </wp:inline>
        </w:drawing>
      </w:r>
    </w:p>
    <w:p w14:paraId="05E2920C" w14:textId="77777777" w:rsidR="005B42E2" w:rsidRPr="00D31152" w:rsidRDefault="005B42E2" w:rsidP="00FB5E1C">
      <w:pPr>
        <w:tabs>
          <w:tab w:val="center" w:pos="4680"/>
        </w:tabs>
        <w:spacing w:line="214" w:lineRule="auto"/>
        <w:rPr>
          <w:rFonts w:ascii="Times New Roman" w:hAnsi="Times New Roman"/>
          <w:b/>
          <w:bCs/>
          <w:sz w:val="16"/>
          <w:szCs w:val="16"/>
        </w:rPr>
      </w:pPr>
    </w:p>
    <w:p w14:paraId="600980EB" w14:textId="77777777" w:rsidR="00EB6582" w:rsidRPr="00FB5E1C" w:rsidRDefault="00EB6582" w:rsidP="00EB6582">
      <w:pPr>
        <w:tabs>
          <w:tab w:val="center" w:pos="4680"/>
        </w:tabs>
        <w:spacing w:line="214" w:lineRule="auto"/>
        <w:jc w:val="both"/>
        <w:rPr>
          <w:rFonts w:asciiTheme="majorHAnsi" w:hAnsiTheme="majorHAnsi"/>
          <w:b/>
          <w:bCs/>
          <w:sz w:val="22"/>
          <w:szCs w:val="22"/>
        </w:rPr>
      </w:pPr>
    </w:p>
    <w:p w14:paraId="67A397CD" w14:textId="77777777" w:rsidR="00EB6582" w:rsidRPr="00FB5E1C" w:rsidRDefault="00EB6582" w:rsidP="00EB6582">
      <w:pPr>
        <w:tabs>
          <w:tab w:val="center" w:pos="4680"/>
        </w:tabs>
        <w:spacing w:line="214" w:lineRule="auto"/>
        <w:jc w:val="center"/>
        <w:rPr>
          <w:rFonts w:asciiTheme="majorHAnsi" w:hAnsiTheme="majorHAnsi"/>
          <w:b/>
          <w:bCs/>
          <w:sz w:val="22"/>
          <w:szCs w:val="22"/>
        </w:rPr>
      </w:pPr>
      <w:r w:rsidRPr="00FB5E1C">
        <w:rPr>
          <w:rFonts w:asciiTheme="majorHAnsi" w:hAnsiTheme="majorHAnsi"/>
          <w:b/>
          <w:bCs/>
          <w:sz w:val="22"/>
          <w:szCs w:val="22"/>
        </w:rPr>
        <w:t>THE UNIVERSITY OF DAYTON</w:t>
      </w:r>
    </w:p>
    <w:p w14:paraId="0A038AE9" w14:textId="77777777" w:rsidR="00EB6582" w:rsidRPr="00FB5E1C" w:rsidRDefault="00CC4755" w:rsidP="00EB6582">
      <w:pPr>
        <w:tabs>
          <w:tab w:val="center" w:pos="4680"/>
        </w:tabs>
        <w:spacing w:line="214" w:lineRule="auto"/>
        <w:jc w:val="center"/>
        <w:rPr>
          <w:rFonts w:asciiTheme="majorHAnsi" w:hAnsiTheme="majorHAnsi"/>
          <w:b/>
          <w:bCs/>
          <w:sz w:val="22"/>
          <w:szCs w:val="22"/>
        </w:rPr>
      </w:pPr>
      <w:r>
        <w:rPr>
          <w:rFonts w:asciiTheme="majorHAnsi" w:hAnsiTheme="majorHAnsi"/>
          <w:b/>
          <w:bCs/>
          <w:sz w:val="22"/>
          <w:szCs w:val="22"/>
        </w:rPr>
        <w:t>DIVISION OF STUDENT DEVELOPMENT</w:t>
      </w:r>
    </w:p>
    <w:p w14:paraId="44F4D4A7" w14:textId="21834322" w:rsidR="00FB5E1C" w:rsidRPr="003A143A" w:rsidRDefault="00CA3682" w:rsidP="003A143A">
      <w:pPr>
        <w:tabs>
          <w:tab w:val="center" w:pos="4680"/>
        </w:tabs>
        <w:spacing w:line="214" w:lineRule="auto"/>
        <w:jc w:val="center"/>
        <w:rPr>
          <w:rFonts w:asciiTheme="majorHAnsi" w:hAnsiTheme="majorHAnsi"/>
          <w:b/>
          <w:bCs/>
          <w:sz w:val="22"/>
          <w:szCs w:val="22"/>
        </w:rPr>
      </w:pPr>
      <w:r>
        <w:rPr>
          <w:rFonts w:asciiTheme="majorHAnsi" w:hAnsiTheme="majorHAnsi"/>
          <w:b/>
          <w:bCs/>
          <w:sz w:val="22"/>
          <w:szCs w:val="22"/>
        </w:rPr>
        <w:t xml:space="preserve">GRADUATE </w:t>
      </w:r>
      <w:r w:rsidR="00EB6582" w:rsidRPr="00FB5E1C">
        <w:rPr>
          <w:rFonts w:asciiTheme="majorHAnsi" w:hAnsiTheme="majorHAnsi"/>
          <w:b/>
          <w:bCs/>
          <w:sz w:val="22"/>
          <w:szCs w:val="22"/>
        </w:rPr>
        <w:t xml:space="preserve">ASSISTANTSHIP </w:t>
      </w:r>
      <w:r w:rsidR="00197017">
        <w:rPr>
          <w:rFonts w:asciiTheme="majorHAnsi" w:hAnsiTheme="majorHAnsi"/>
          <w:b/>
          <w:bCs/>
          <w:sz w:val="22"/>
          <w:szCs w:val="22"/>
        </w:rPr>
        <w:t>EXPECTATIONS</w:t>
      </w:r>
    </w:p>
    <w:p w14:paraId="7F8ED37F" w14:textId="77777777" w:rsidR="003A143A" w:rsidRDefault="003A143A" w:rsidP="008918B0">
      <w:pPr>
        <w:widowControl/>
        <w:autoSpaceDE/>
        <w:autoSpaceDN/>
        <w:adjustRightInd/>
        <w:spacing w:after="200"/>
        <w:rPr>
          <w:rFonts w:asciiTheme="majorHAnsi" w:eastAsia="Calibri" w:hAnsiTheme="majorHAnsi"/>
          <w:sz w:val="20"/>
          <w:szCs w:val="20"/>
        </w:rPr>
      </w:pPr>
    </w:p>
    <w:p w14:paraId="25549E42" w14:textId="77777777" w:rsidR="00AF11A9" w:rsidRPr="003A143A" w:rsidRDefault="00AF11A9" w:rsidP="00344CFA">
      <w:pPr>
        <w:widowControl/>
        <w:autoSpaceDE/>
        <w:autoSpaceDN/>
        <w:adjustRightInd/>
        <w:spacing w:after="200"/>
        <w:rPr>
          <w:rFonts w:asciiTheme="majorHAnsi" w:eastAsia="Calibri" w:hAnsiTheme="majorHAnsi"/>
          <w:sz w:val="20"/>
          <w:szCs w:val="20"/>
        </w:rPr>
      </w:pPr>
      <w:r w:rsidRPr="003A143A">
        <w:rPr>
          <w:rFonts w:asciiTheme="majorHAnsi" w:eastAsia="Calibri" w:hAnsiTheme="majorHAnsi"/>
          <w:sz w:val="20"/>
          <w:szCs w:val="20"/>
        </w:rPr>
        <w:t>The Division of Student Development is a community of professionals, called to serve as a resource and partner for student learning in the Catholic and Marianist tradition. We challenge students to construct communities of purpose, exhibit practical wisdom, and practice servant leadership as they integrate personal and social responsibility with academics and faith formation. We support students by assisting in the co-creation of a safe and healthy environment where differences are respected and celebrated.  We encourage students to discover their vocation as they develop the skills needed to contribute as members of a global society.</w:t>
      </w:r>
    </w:p>
    <w:p w14:paraId="3A480BD7" w14:textId="77777777" w:rsidR="00850BB5" w:rsidRPr="003A143A" w:rsidRDefault="00FB5E1C" w:rsidP="00850BB5">
      <w:pPr>
        <w:tabs>
          <w:tab w:val="center" w:pos="4680"/>
        </w:tabs>
        <w:spacing w:line="214" w:lineRule="auto"/>
        <w:jc w:val="both"/>
        <w:rPr>
          <w:rFonts w:asciiTheme="majorHAnsi" w:hAnsiTheme="majorHAnsi"/>
          <w:bCs/>
          <w:sz w:val="20"/>
          <w:szCs w:val="20"/>
        </w:rPr>
      </w:pPr>
      <w:r w:rsidRPr="003A143A">
        <w:rPr>
          <w:rFonts w:asciiTheme="majorHAnsi" w:hAnsiTheme="majorHAnsi"/>
          <w:bCs/>
          <w:sz w:val="20"/>
          <w:szCs w:val="20"/>
        </w:rPr>
        <w:t>Subject to confirmation b</w:t>
      </w:r>
      <w:r w:rsidR="00CC4755" w:rsidRPr="003A143A">
        <w:rPr>
          <w:rFonts w:asciiTheme="majorHAnsi" w:hAnsiTheme="majorHAnsi"/>
          <w:bCs/>
          <w:sz w:val="20"/>
          <w:szCs w:val="20"/>
        </w:rPr>
        <w:t>y the Associate/Assistant Vice President</w:t>
      </w:r>
      <w:r w:rsidRPr="003A143A">
        <w:rPr>
          <w:rFonts w:asciiTheme="majorHAnsi" w:hAnsiTheme="majorHAnsi"/>
          <w:bCs/>
          <w:sz w:val="20"/>
          <w:szCs w:val="20"/>
        </w:rPr>
        <w:t xml:space="preserve">, and the Director of </w:t>
      </w:r>
      <w:r w:rsidR="00CC4755" w:rsidRPr="003A143A">
        <w:rPr>
          <w:rFonts w:asciiTheme="majorHAnsi" w:hAnsiTheme="majorHAnsi"/>
          <w:bCs/>
          <w:sz w:val="20"/>
          <w:szCs w:val="20"/>
        </w:rPr>
        <w:t xml:space="preserve">the department, the Division of Student Development </w:t>
      </w:r>
      <w:r w:rsidRPr="003A143A">
        <w:rPr>
          <w:rFonts w:asciiTheme="majorHAnsi" w:hAnsiTheme="majorHAnsi"/>
          <w:bCs/>
          <w:sz w:val="20"/>
          <w:szCs w:val="20"/>
        </w:rPr>
        <w:t xml:space="preserve">is making an offer to: </w:t>
      </w:r>
      <w:r w:rsidR="009A6A3D" w:rsidRPr="003A143A">
        <w:rPr>
          <w:rFonts w:asciiTheme="majorHAnsi" w:hAnsiTheme="majorHAnsi"/>
          <w:bCs/>
          <w:sz w:val="20"/>
          <w:szCs w:val="20"/>
        </w:rPr>
        <w:t xml:space="preserve"> </w:t>
      </w:r>
      <w:r w:rsidR="00027DAE" w:rsidRPr="003A143A">
        <w:rPr>
          <w:rFonts w:asciiTheme="majorHAnsi" w:hAnsiTheme="majorHAnsi"/>
          <w:bCs/>
          <w:sz w:val="20"/>
          <w:szCs w:val="20"/>
        </w:rPr>
        <w:tab/>
      </w:r>
    </w:p>
    <w:p w14:paraId="78FB03FB" w14:textId="77777777" w:rsidR="00EB6582" w:rsidRPr="003A143A" w:rsidRDefault="00EB6582" w:rsidP="00850BB5">
      <w:pPr>
        <w:tabs>
          <w:tab w:val="center" w:pos="4680"/>
        </w:tabs>
        <w:spacing w:line="214" w:lineRule="auto"/>
        <w:jc w:val="both"/>
        <w:rPr>
          <w:rFonts w:asciiTheme="majorHAnsi" w:hAnsiTheme="majorHAnsi"/>
          <w:b/>
          <w:bCs/>
          <w:sz w:val="20"/>
          <w:szCs w:val="20"/>
        </w:rPr>
      </w:pPr>
      <w:r w:rsidRPr="003A143A">
        <w:rPr>
          <w:rFonts w:asciiTheme="majorHAnsi" w:hAnsiTheme="majorHAnsi"/>
          <w:b/>
          <w:bCs/>
          <w:sz w:val="20"/>
          <w:szCs w:val="20"/>
        </w:rPr>
        <w:t xml:space="preserve"> </w:t>
      </w:r>
      <w:r w:rsidR="00CC4755" w:rsidRPr="003A143A">
        <w:rPr>
          <w:rFonts w:asciiTheme="majorHAnsi" w:hAnsiTheme="majorHAnsi"/>
          <w:b/>
          <w:bCs/>
          <w:sz w:val="20"/>
          <w:szCs w:val="20"/>
        </w:rPr>
        <w:t xml:space="preserve">                                   </w:t>
      </w:r>
      <w:r w:rsidR="00CC4755" w:rsidRPr="003A143A">
        <w:rPr>
          <w:rFonts w:asciiTheme="majorHAnsi" w:hAnsiTheme="majorHAnsi"/>
          <w:b/>
          <w:bCs/>
          <w:sz w:val="20"/>
          <w:szCs w:val="20"/>
        </w:rPr>
        <w:tab/>
      </w:r>
      <w:r w:rsidR="00CC4755" w:rsidRPr="003A143A">
        <w:rPr>
          <w:rFonts w:asciiTheme="majorHAnsi" w:hAnsiTheme="majorHAnsi"/>
          <w:b/>
          <w:bCs/>
          <w:sz w:val="20"/>
          <w:szCs w:val="20"/>
        </w:rPr>
        <w:tab/>
      </w:r>
      <w:r w:rsidR="00CC4755" w:rsidRPr="003A143A">
        <w:rPr>
          <w:rFonts w:asciiTheme="majorHAnsi" w:hAnsiTheme="majorHAnsi"/>
          <w:b/>
          <w:bCs/>
          <w:sz w:val="20"/>
          <w:szCs w:val="20"/>
        </w:rPr>
        <w:tab/>
      </w:r>
    </w:p>
    <w:p w14:paraId="50D49BF5" w14:textId="49F4119A" w:rsidR="00101430" w:rsidRPr="003A143A" w:rsidRDefault="00205886" w:rsidP="00EB6582">
      <w:pPr>
        <w:tabs>
          <w:tab w:val="left" w:pos="-1065"/>
          <w:tab w:val="left" w:pos="-720"/>
          <w:tab w:val="left" w:pos="0"/>
          <w:tab w:val="left" w:pos="468"/>
          <w:tab w:val="left" w:pos="882"/>
          <w:tab w:val="left" w:pos="2160"/>
        </w:tabs>
        <w:spacing w:line="214" w:lineRule="auto"/>
        <w:rPr>
          <w:rFonts w:asciiTheme="majorHAnsi" w:hAnsiTheme="majorHAnsi"/>
          <w:bCs/>
          <w:sz w:val="20"/>
          <w:szCs w:val="20"/>
        </w:rPr>
      </w:pPr>
      <w:r>
        <w:rPr>
          <w:rFonts w:asciiTheme="majorHAnsi" w:hAnsiTheme="majorHAnsi"/>
          <w:bCs/>
          <w:sz w:val="20"/>
          <w:szCs w:val="20"/>
        </w:rPr>
        <w:t xml:space="preserve">Graduate Assistant </w:t>
      </w:r>
      <w:r w:rsidR="00101430" w:rsidRPr="003A143A">
        <w:rPr>
          <w:rFonts w:asciiTheme="majorHAnsi" w:hAnsiTheme="majorHAnsi"/>
          <w:bCs/>
          <w:sz w:val="20"/>
          <w:szCs w:val="20"/>
        </w:rPr>
        <w:t>Name: __________________________</w:t>
      </w:r>
      <w:r w:rsidR="00100EA9" w:rsidRPr="003A143A">
        <w:rPr>
          <w:rFonts w:asciiTheme="majorHAnsi" w:hAnsiTheme="majorHAnsi"/>
          <w:bCs/>
          <w:sz w:val="20"/>
          <w:szCs w:val="20"/>
        </w:rPr>
        <w:t>_________________</w:t>
      </w:r>
    </w:p>
    <w:p w14:paraId="076FF5E0" w14:textId="77777777" w:rsidR="00E67DD4" w:rsidRPr="003A143A" w:rsidRDefault="00101430" w:rsidP="00EB6582">
      <w:pPr>
        <w:tabs>
          <w:tab w:val="left" w:pos="-1065"/>
          <w:tab w:val="left" w:pos="-720"/>
          <w:tab w:val="left" w:pos="0"/>
          <w:tab w:val="left" w:pos="468"/>
          <w:tab w:val="left" w:pos="882"/>
          <w:tab w:val="left" w:pos="2160"/>
        </w:tabs>
        <w:spacing w:line="214" w:lineRule="auto"/>
        <w:rPr>
          <w:rFonts w:asciiTheme="majorHAnsi" w:hAnsiTheme="majorHAnsi"/>
          <w:b/>
          <w:bCs/>
          <w:sz w:val="20"/>
          <w:szCs w:val="20"/>
        </w:rPr>
      </w:pPr>
      <w:r w:rsidRPr="003A143A">
        <w:rPr>
          <w:rFonts w:asciiTheme="majorHAnsi" w:hAnsiTheme="majorHAnsi"/>
          <w:bCs/>
          <w:sz w:val="20"/>
          <w:szCs w:val="20"/>
        </w:rPr>
        <w:t>Graduate Assistantship: ___________________________________</w:t>
      </w:r>
      <w:r w:rsidR="00E67DD4" w:rsidRPr="003A143A">
        <w:rPr>
          <w:rFonts w:asciiTheme="majorHAnsi" w:hAnsiTheme="majorHAnsi"/>
          <w:b/>
          <w:bCs/>
          <w:sz w:val="20"/>
          <w:szCs w:val="20"/>
        </w:rPr>
        <w:t xml:space="preserve"> </w:t>
      </w:r>
    </w:p>
    <w:p w14:paraId="6D384D1E" w14:textId="77777777" w:rsidR="00EB6582" w:rsidRPr="003A143A" w:rsidRDefault="00850BB5" w:rsidP="00EB6582">
      <w:pPr>
        <w:tabs>
          <w:tab w:val="left" w:pos="-1065"/>
          <w:tab w:val="left" w:pos="-720"/>
          <w:tab w:val="left" w:pos="0"/>
          <w:tab w:val="left" w:pos="468"/>
          <w:tab w:val="left" w:pos="882"/>
          <w:tab w:val="left" w:pos="2160"/>
        </w:tabs>
        <w:spacing w:line="214" w:lineRule="auto"/>
        <w:rPr>
          <w:rFonts w:asciiTheme="majorHAnsi" w:hAnsiTheme="majorHAnsi"/>
          <w:bCs/>
          <w:sz w:val="20"/>
          <w:szCs w:val="20"/>
        </w:rPr>
      </w:pPr>
      <w:r w:rsidRPr="003A143A">
        <w:rPr>
          <w:rFonts w:asciiTheme="majorHAnsi" w:hAnsiTheme="majorHAnsi"/>
          <w:bCs/>
          <w:sz w:val="20"/>
          <w:szCs w:val="20"/>
        </w:rPr>
        <w:t>Administrative Department</w:t>
      </w:r>
      <w:r w:rsidR="00EB6582" w:rsidRPr="003A143A">
        <w:rPr>
          <w:rFonts w:asciiTheme="majorHAnsi" w:hAnsiTheme="majorHAnsi"/>
          <w:bCs/>
          <w:sz w:val="20"/>
          <w:szCs w:val="20"/>
        </w:rPr>
        <w:t>:</w:t>
      </w:r>
      <w:r w:rsidR="00CA3682" w:rsidRPr="003A143A">
        <w:rPr>
          <w:rFonts w:asciiTheme="majorHAnsi" w:hAnsiTheme="majorHAnsi"/>
          <w:bCs/>
          <w:sz w:val="20"/>
          <w:szCs w:val="20"/>
        </w:rPr>
        <w:t xml:space="preserve"> </w:t>
      </w:r>
      <w:r w:rsidR="00101430" w:rsidRPr="003A143A">
        <w:rPr>
          <w:rFonts w:asciiTheme="majorHAnsi" w:hAnsiTheme="majorHAnsi"/>
          <w:bCs/>
          <w:sz w:val="20"/>
          <w:szCs w:val="20"/>
        </w:rPr>
        <w:t>_____________</w:t>
      </w:r>
      <w:r w:rsidR="00100EA9" w:rsidRPr="003A143A">
        <w:rPr>
          <w:rFonts w:asciiTheme="majorHAnsi" w:hAnsiTheme="majorHAnsi"/>
          <w:bCs/>
          <w:sz w:val="20"/>
          <w:szCs w:val="20"/>
        </w:rPr>
        <w:t>_________________</w:t>
      </w:r>
    </w:p>
    <w:p w14:paraId="23F36153" w14:textId="77777777" w:rsidR="008918B0" w:rsidRPr="003A143A" w:rsidRDefault="008918B0" w:rsidP="00EB6582">
      <w:pPr>
        <w:tabs>
          <w:tab w:val="left" w:pos="-1065"/>
          <w:tab w:val="left" w:pos="-720"/>
          <w:tab w:val="left" w:pos="0"/>
          <w:tab w:val="left" w:pos="468"/>
          <w:tab w:val="left" w:pos="882"/>
          <w:tab w:val="left" w:pos="2160"/>
        </w:tabs>
        <w:spacing w:line="214" w:lineRule="auto"/>
        <w:rPr>
          <w:rFonts w:asciiTheme="majorHAnsi" w:hAnsiTheme="majorHAnsi"/>
          <w:bCs/>
          <w:sz w:val="20"/>
          <w:szCs w:val="20"/>
        </w:rPr>
      </w:pPr>
      <w:r w:rsidRPr="003A143A">
        <w:rPr>
          <w:rFonts w:asciiTheme="majorHAnsi" w:hAnsiTheme="majorHAnsi"/>
          <w:bCs/>
          <w:sz w:val="20"/>
          <w:szCs w:val="20"/>
        </w:rPr>
        <w:t>Contr</w:t>
      </w:r>
      <w:r w:rsidR="003A143A" w:rsidRPr="003A143A">
        <w:rPr>
          <w:rFonts w:asciiTheme="majorHAnsi" w:hAnsiTheme="majorHAnsi"/>
          <w:bCs/>
          <w:sz w:val="20"/>
          <w:szCs w:val="20"/>
        </w:rPr>
        <w:t>act T</w:t>
      </w:r>
      <w:r w:rsidRPr="003A143A">
        <w:rPr>
          <w:rFonts w:asciiTheme="majorHAnsi" w:hAnsiTheme="majorHAnsi"/>
          <w:bCs/>
          <w:sz w:val="20"/>
          <w:szCs w:val="20"/>
        </w:rPr>
        <w:t>erm</w:t>
      </w:r>
      <w:r w:rsidR="00205886">
        <w:rPr>
          <w:rFonts w:asciiTheme="majorHAnsi" w:hAnsiTheme="majorHAnsi"/>
          <w:bCs/>
          <w:sz w:val="20"/>
          <w:szCs w:val="20"/>
        </w:rPr>
        <w:t xml:space="preserve"> per the GA Contract</w:t>
      </w:r>
      <w:r w:rsidR="003A143A" w:rsidRPr="003A143A">
        <w:rPr>
          <w:rFonts w:asciiTheme="majorHAnsi" w:hAnsiTheme="majorHAnsi"/>
          <w:bCs/>
          <w:sz w:val="20"/>
          <w:szCs w:val="20"/>
        </w:rPr>
        <w:t xml:space="preserve">: </w:t>
      </w:r>
      <w:r w:rsidR="00205886">
        <w:rPr>
          <w:rFonts w:asciiTheme="majorHAnsi" w:hAnsiTheme="majorHAnsi"/>
          <w:bCs/>
          <w:sz w:val="20"/>
          <w:szCs w:val="20"/>
        </w:rPr>
        <w:t xml:space="preserve"> </w:t>
      </w:r>
      <w:r w:rsidR="003A143A" w:rsidRPr="003A143A">
        <w:rPr>
          <w:rFonts w:asciiTheme="majorHAnsi" w:hAnsiTheme="majorHAnsi"/>
          <w:bCs/>
          <w:sz w:val="20"/>
          <w:szCs w:val="20"/>
        </w:rPr>
        <w:t>August 1, 2014 until May 15, 2015</w:t>
      </w:r>
    </w:p>
    <w:p w14:paraId="4AE97682" w14:textId="77777777" w:rsidR="00EB6582" w:rsidRPr="003A143A" w:rsidRDefault="00EB6582" w:rsidP="00EB6582">
      <w:pPr>
        <w:tabs>
          <w:tab w:val="left" w:pos="-1065"/>
          <w:tab w:val="left" w:pos="-720"/>
          <w:tab w:val="left" w:pos="0"/>
          <w:tab w:val="left" w:pos="468"/>
          <w:tab w:val="left" w:pos="882"/>
          <w:tab w:val="left" w:pos="2160"/>
        </w:tabs>
        <w:spacing w:line="214" w:lineRule="auto"/>
        <w:rPr>
          <w:rFonts w:asciiTheme="majorHAnsi" w:hAnsiTheme="majorHAnsi"/>
          <w:sz w:val="20"/>
          <w:szCs w:val="20"/>
        </w:rPr>
      </w:pPr>
    </w:p>
    <w:p w14:paraId="14CE839B" w14:textId="00B5AB9B" w:rsidR="00AC2937" w:rsidRDefault="00205886" w:rsidP="00AC2937">
      <w:pPr>
        <w:tabs>
          <w:tab w:val="left" w:pos="-1065"/>
          <w:tab w:val="left" w:pos="-720"/>
          <w:tab w:val="left" w:pos="0"/>
          <w:tab w:val="left" w:pos="468"/>
          <w:tab w:val="left" w:pos="882"/>
          <w:tab w:val="left" w:pos="2160"/>
        </w:tabs>
        <w:spacing w:line="214" w:lineRule="auto"/>
        <w:rPr>
          <w:rFonts w:asciiTheme="majorHAnsi" w:hAnsiTheme="majorHAnsi"/>
          <w:sz w:val="20"/>
          <w:szCs w:val="20"/>
        </w:rPr>
      </w:pPr>
      <w:r>
        <w:rPr>
          <w:rFonts w:asciiTheme="majorHAnsi" w:hAnsiTheme="majorHAnsi"/>
          <w:sz w:val="20"/>
          <w:szCs w:val="20"/>
        </w:rPr>
        <w:t>This summary of expectations is intended to supplement the Graduate Assistant Cont</w:t>
      </w:r>
      <w:r w:rsidR="002C5D65">
        <w:rPr>
          <w:rFonts w:asciiTheme="majorHAnsi" w:hAnsiTheme="majorHAnsi"/>
          <w:sz w:val="20"/>
          <w:szCs w:val="20"/>
        </w:rPr>
        <w:t xml:space="preserve">ract provided by the University </w:t>
      </w:r>
      <w:proofErr w:type="gramStart"/>
      <w:r>
        <w:rPr>
          <w:rFonts w:asciiTheme="majorHAnsi" w:hAnsiTheme="majorHAnsi"/>
          <w:sz w:val="20"/>
          <w:szCs w:val="20"/>
        </w:rPr>
        <w:t>of</w:t>
      </w:r>
      <w:proofErr w:type="gramEnd"/>
      <w:r>
        <w:rPr>
          <w:rFonts w:asciiTheme="majorHAnsi" w:hAnsiTheme="majorHAnsi"/>
          <w:sz w:val="20"/>
          <w:szCs w:val="20"/>
        </w:rPr>
        <w:t xml:space="preserve"> Dayton Graduate School.  </w:t>
      </w:r>
      <w:r w:rsidR="00EB6582" w:rsidRPr="003A143A">
        <w:rPr>
          <w:rFonts w:asciiTheme="majorHAnsi" w:hAnsiTheme="majorHAnsi"/>
          <w:sz w:val="20"/>
          <w:szCs w:val="20"/>
        </w:rPr>
        <w:t xml:space="preserve">By accepting this appointment, the </w:t>
      </w:r>
      <w:r w:rsidR="00285C24" w:rsidRPr="003A143A">
        <w:rPr>
          <w:rFonts w:asciiTheme="majorHAnsi" w:hAnsiTheme="majorHAnsi"/>
          <w:sz w:val="20"/>
          <w:szCs w:val="20"/>
        </w:rPr>
        <w:t>Graduate Assistant</w:t>
      </w:r>
      <w:r w:rsidR="00EB6582" w:rsidRPr="003A143A">
        <w:rPr>
          <w:rFonts w:asciiTheme="majorHAnsi" w:hAnsiTheme="majorHAnsi"/>
          <w:sz w:val="20"/>
          <w:szCs w:val="20"/>
        </w:rPr>
        <w:t xml:space="preserve"> agrees to perform the following duties, fulfill the stated responsibilities and adhere to the specific terms </w:t>
      </w:r>
      <w:r>
        <w:rPr>
          <w:rFonts w:asciiTheme="majorHAnsi" w:hAnsiTheme="majorHAnsi"/>
          <w:sz w:val="20"/>
          <w:szCs w:val="20"/>
        </w:rPr>
        <w:t>described here.  Please note that failure to abide by these expectations may result in disciplinary action up to and including termination of the Graduate</w:t>
      </w:r>
      <w:r w:rsidR="00AC2937">
        <w:rPr>
          <w:rFonts w:asciiTheme="majorHAnsi" w:hAnsiTheme="majorHAnsi"/>
          <w:sz w:val="20"/>
          <w:szCs w:val="20"/>
        </w:rPr>
        <w:t xml:space="preserve"> </w:t>
      </w:r>
      <w:r>
        <w:rPr>
          <w:rFonts w:asciiTheme="majorHAnsi" w:hAnsiTheme="majorHAnsi"/>
          <w:sz w:val="20"/>
          <w:szCs w:val="20"/>
        </w:rPr>
        <w:t>Assistantship</w:t>
      </w:r>
      <w:r w:rsidR="00EB6582" w:rsidRPr="003A143A">
        <w:rPr>
          <w:rFonts w:asciiTheme="majorHAnsi" w:hAnsiTheme="majorHAnsi"/>
          <w:sz w:val="20"/>
          <w:szCs w:val="20"/>
        </w:rPr>
        <w:t>:</w:t>
      </w:r>
    </w:p>
    <w:p w14:paraId="57A094EA" w14:textId="77777777" w:rsidR="00AC2937" w:rsidRDefault="00AC2937" w:rsidP="00AC2937">
      <w:pPr>
        <w:tabs>
          <w:tab w:val="left" w:pos="-1065"/>
          <w:tab w:val="left" w:pos="-720"/>
          <w:tab w:val="left" w:pos="0"/>
          <w:tab w:val="left" w:pos="468"/>
          <w:tab w:val="left" w:pos="882"/>
          <w:tab w:val="left" w:pos="2160"/>
        </w:tabs>
        <w:spacing w:line="214" w:lineRule="auto"/>
        <w:rPr>
          <w:rFonts w:asciiTheme="majorHAnsi" w:hAnsiTheme="majorHAnsi"/>
          <w:sz w:val="20"/>
          <w:szCs w:val="20"/>
        </w:rPr>
      </w:pPr>
    </w:p>
    <w:p w14:paraId="48317DD6" w14:textId="1482FD87" w:rsidR="002C5D65" w:rsidRPr="002C5D65" w:rsidRDefault="00EB6582" w:rsidP="002C5D65">
      <w:pPr>
        <w:pStyle w:val="ListParagraph"/>
        <w:numPr>
          <w:ilvl w:val="0"/>
          <w:numId w:val="22"/>
        </w:numPr>
        <w:tabs>
          <w:tab w:val="left" w:pos="-1065"/>
          <w:tab w:val="left" w:pos="-720"/>
          <w:tab w:val="left" w:pos="0"/>
          <w:tab w:val="left" w:pos="468"/>
          <w:tab w:val="left" w:pos="882"/>
          <w:tab w:val="left" w:pos="1296"/>
          <w:tab w:val="left" w:pos="2880"/>
        </w:tabs>
        <w:rPr>
          <w:rFonts w:asciiTheme="majorHAnsi" w:hAnsiTheme="majorHAnsi"/>
          <w:sz w:val="20"/>
          <w:szCs w:val="20"/>
        </w:rPr>
      </w:pPr>
      <w:r w:rsidRPr="002C5D65">
        <w:rPr>
          <w:rFonts w:asciiTheme="majorHAnsi" w:hAnsiTheme="majorHAnsi"/>
          <w:sz w:val="20"/>
          <w:szCs w:val="20"/>
        </w:rPr>
        <w:t xml:space="preserve">Be </w:t>
      </w:r>
      <w:r w:rsidR="00AF11A9" w:rsidRPr="002C5D65">
        <w:rPr>
          <w:rFonts w:asciiTheme="majorHAnsi" w:hAnsiTheme="majorHAnsi"/>
          <w:sz w:val="20"/>
          <w:szCs w:val="20"/>
        </w:rPr>
        <w:t>continuously enrolled full time</w:t>
      </w:r>
      <w:r w:rsidR="00E80003" w:rsidRPr="002C5D65">
        <w:rPr>
          <w:rFonts w:asciiTheme="majorHAnsi" w:hAnsiTheme="majorHAnsi"/>
          <w:sz w:val="20"/>
          <w:szCs w:val="20"/>
        </w:rPr>
        <w:t xml:space="preserve"> </w:t>
      </w:r>
      <w:r w:rsidRPr="002C5D65">
        <w:rPr>
          <w:rFonts w:asciiTheme="majorHAnsi" w:hAnsiTheme="majorHAnsi"/>
          <w:sz w:val="20"/>
          <w:szCs w:val="20"/>
        </w:rPr>
        <w:t>in</w:t>
      </w:r>
      <w:r w:rsidR="00E80003" w:rsidRPr="002C5D65">
        <w:rPr>
          <w:rFonts w:asciiTheme="majorHAnsi" w:hAnsiTheme="majorHAnsi"/>
          <w:sz w:val="20"/>
          <w:szCs w:val="20"/>
        </w:rPr>
        <w:t xml:space="preserve"> a graduate program</w:t>
      </w:r>
      <w:r w:rsidR="00C900FB" w:rsidRPr="002C5D65">
        <w:rPr>
          <w:rFonts w:asciiTheme="majorHAnsi" w:hAnsiTheme="majorHAnsi"/>
          <w:sz w:val="20"/>
          <w:szCs w:val="20"/>
        </w:rPr>
        <w:t xml:space="preserve"> at the University of Dayton</w:t>
      </w:r>
      <w:r w:rsidR="00AC2937" w:rsidRPr="002C5D65">
        <w:rPr>
          <w:rFonts w:asciiTheme="majorHAnsi" w:hAnsiTheme="majorHAnsi"/>
          <w:sz w:val="20"/>
          <w:szCs w:val="20"/>
        </w:rPr>
        <w:t xml:space="preserve"> for the duration of the </w:t>
      </w:r>
      <w:r w:rsidR="00AF11A9" w:rsidRPr="002C5D65">
        <w:rPr>
          <w:rFonts w:asciiTheme="majorHAnsi" w:hAnsiTheme="majorHAnsi"/>
          <w:sz w:val="20"/>
          <w:szCs w:val="20"/>
        </w:rPr>
        <w:t>academic year</w:t>
      </w:r>
      <w:r w:rsidRPr="002C5D65">
        <w:rPr>
          <w:rFonts w:asciiTheme="majorHAnsi" w:hAnsiTheme="majorHAnsi"/>
          <w:sz w:val="20"/>
          <w:szCs w:val="20"/>
        </w:rPr>
        <w:t>.</w:t>
      </w:r>
    </w:p>
    <w:p w14:paraId="4E6FDB3E" w14:textId="77777777" w:rsidR="002C5D65" w:rsidRDefault="002C5D65" w:rsidP="002C5D65">
      <w:pPr>
        <w:tabs>
          <w:tab w:val="left" w:pos="-1065"/>
          <w:tab w:val="left" w:pos="-720"/>
          <w:tab w:val="left" w:pos="0"/>
          <w:tab w:val="left" w:pos="468"/>
          <w:tab w:val="left" w:pos="882"/>
          <w:tab w:val="left" w:pos="1296"/>
          <w:tab w:val="left" w:pos="2880"/>
        </w:tabs>
        <w:rPr>
          <w:rFonts w:asciiTheme="majorHAnsi" w:hAnsiTheme="majorHAnsi"/>
          <w:sz w:val="20"/>
          <w:szCs w:val="20"/>
        </w:rPr>
      </w:pPr>
    </w:p>
    <w:p w14:paraId="0C06E4C9" w14:textId="783CB90B" w:rsidR="002C5D65" w:rsidRPr="002C5D65" w:rsidRDefault="002C5D65" w:rsidP="002C5D65">
      <w:pPr>
        <w:pStyle w:val="ListParagraph"/>
        <w:numPr>
          <w:ilvl w:val="0"/>
          <w:numId w:val="22"/>
        </w:numPr>
        <w:rPr>
          <w:rFonts w:asciiTheme="majorHAnsi" w:hAnsiTheme="majorHAnsi"/>
          <w:sz w:val="20"/>
          <w:szCs w:val="20"/>
        </w:rPr>
      </w:pPr>
      <w:r w:rsidRPr="002C5D65">
        <w:rPr>
          <w:rFonts w:asciiTheme="majorHAnsi" w:hAnsiTheme="majorHAnsi"/>
          <w:sz w:val="20"/>
          <w:szCs w:val="20"/>
        </w:rPr>
        <w:t>Report to the supervisor who oversees the working area. Submit and</w:t>
      </w:r>
      <w:r>
        <w:rPr>
          <w:rFonts w:asciiTheme="majorHAnsi" w:hAnsiTheme="majorHAnsi"/>
          <w:sz w:val="20"/>
          <w:szCs w:val="20"/>
        </w:rPr>
        <w:t xml:space="preserve"> gain approval from supervisor </w:t>
      </w:r>
      <w:r w:rsidRPr="002C5D65">
        <w:rPr>
          <w:rFonts w:asciiTheme="majorHAnsi" w:hAnsiTheme="majorHAnsi"/>
          <w:sz w:val="20"/>
          <w:szCs w:val="20"/>
        </w:rPr>
        <w:t>regarding any request for time off from work.</w:t>
      </w:r>
      <w:r>
        <w:rPr>
          <w:rFonts w:asciiTheme="majorHAnsi" w:hAnsiTheme="majorHAnsi"/>
          <w:sz w:val="20"/>
          <w:szCs w:val="20"/>
        </w:rPr>
        <w:br/>
      </w:r>
    </w:p>
    <w:p w14:paraId="244E9912" w14:textId="0FE388DA" w:rsidR="00900691" w:rsidRPr="002C5D65" w:rsidRDefault="00EB6582"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Adhere to the Un</w:t>
      </w:r>
      <w:r w:rsidR="00344CFA" w:rsidRPr="002C5D65">
        <w:rPr>
          <w:rFonts w:asciiTheme="majorHAnsi" w:hAnsiTheme="majorHAnsi"/>
          <w:sz w:val="20"/>
          <w:szCs w:val="20"/>
        </w:rPr>
        <w:t xml:space="preserve">iversity’s </w:t>
      </w:r>
      <w:r w:rsidR="00C900FB" w:rsidRPr="002C5D65">
        <w:rPr>
          <w:rFonts w:asciiTheme="majorHAnsi" w:hAnsiTheme="majorHAnsi"/>
          <w:sz w:val="20"/>
          <w:szCs w:val="20"/>
        </w:rPr>
        <w:t>Student Code of Conduct</w:t>
      </w:r>
      <w:r w:rsidRPr="002C5D65">
        <w:rPr>
          <w:rFonts w:asciiTheme="majorHAnsi" w:hAnsiTheme="majorHAnsi"/>
          <w:sz w:val="20"/>
          <w:szCs w:val="20"/>
        </w:rPr>
        <w:t xml:space="preserve"> and expectations established by the department</w:t>
      </w:r>
      <w:r w:rsidR="00D738AE" w:rsidRPr="002C5D65">
        <w:rPr>
          <w:rFonts w:asciiTheme="majorHAnsi" w:hAnsiTheme="majorHAnsi"/>
          <w:color w:val="FF0000"/>
          <w:sz w:val="20"/>
          <w:szCs w:val="20"/>
        </w:rPr>
        <w:t xml:space="preserve"> </w:t>
      </w:r>
      <w:r w:rsidR="00D738AE" w:rsidRPr="002C5D65">
        <w:rPr>
          <w:rFonts w:asciiTheme="majorHAnsi" w:hAnsiTheme="majorHAnsi"/>
          <w:sz w:val="20"/>
          <w:szCs w:val="20"/>
        </w:rPr>
        <w:t>as well as all University of Dayton policies</w:t>
      </w:r>
      <w:r w:rsidR="00205886" w:rsidRPr="002C5D65">
        <w:rPr>
          <w:rFonts w:asciiTheme="majorHAnsi" w:hAnsiTheme="majorHAnsi"/>
          <w:sz w:val="20"/>
          <w:szCs w:val="20"/>
        </w:rPr>
        <w:t xml:space="preserve"> that are applicable to Graduate Assistants</w:t>
      </w:r>
      <w:r w:rsidRPr="002C5D65">
        <w:rPr>
          <w:rFonts w:asciiTheme="majorHAnsi" w:hAnsiTheme="majorHAnsi"/>
          <w:sz w:val="20"/>
          <w:szCs w:val="20"/>
        </w:rPr>
        <w:t>.</w:t>
      </w:r>
    </w:p>
    <w:p w14:paraId="765318E8" w14:textId="77777777" w:rsidR="00900691" w:rsidRPr="003A143A" w:rsidRDefault="00900691" w:rsidP="00900691">
      <w:pPr>
        <w:pStyle w:val="ListParagraph"/>
        <w:rPr>
          <w:rFonts w:asciiTheme="majorHAnsi" w:hAnsiTheme="majorHAnsi"/>
          <w:sz w:val="20"/>
          <w:szCs w:val="20"/>
        </w:rPr>
      </w:pPr>
    </w:p>
    <w:p w14:paraId="6CEF8686" w14:textId="3EB488E9" w:rsidR="007326E1" w:rsidRPr="002C5D65" w:rsidRDefault="007326E1"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 xml:space="preserve">Maintain confidentiality as it pertains to </w:t>
      </w:r>
      <w:r w:rsidR="00D738AE" w:rsidRPr="002C5D65">
        <w:rPr>
          <w:rFonts w:asciiTheme="majorHAnsi" w:hAnsiTheme="majorHAnsi"/>
          <w:sz w:val="20"/>
          <w:szCs w:val="20"/>
        </w:rPr>
        <w:t>educ</w:t>
      </w:r>
      <w:r w:rsidR="00E45BD3" w:rsidRPr="002C5D65">
        <w:rPr>
          <w:rFonts w:asciiTheme="majorHAnsi" w:hAnsiTheme="majorHAnsi"/>
          <w:sz w:val="20"/>
          <w:szCs w:val="20"/>
        </w:rPr>
        <w:t>ation records of their students</w:t>
      </w:r>
      <w:r w:rsidR="00D738AE" w:rsidRPr="002C5D65">
        <w:rPr>
          <w:rFonts w:asciiTheme="majorHAnsi" w:hAnsiTheme="majorHAnsi"/>
          <w:sz w:val="20"/>
          <w:szCs w:val="20"/>
        </w:rPr>
        <w:t xml:space="preserve"> as well as other confidential or sensitive information</w:t>
      </w:r>
      <w:r w:rsidR="00205886" w:rsidRPr="002C5D65">
        <w:rPr>
          <w:rFonts w:asciiTheme="majorHAnsi" w:hAnsiTheme="majorHAnsi"/>
          <w:sz w:val="20"/>
          <w:szCs w:val="20"/>
        </w:rPr>
        <w:t>, in compliance with the Family Educational Rights and Privacy Act (FERPA) and any other applicable guidelines</w:t>
      </w:r>
      <w:r w:rsidR="00D738AE" w:rsidRPr="002C5D65">
        <w:rPr>
          <w:rFonts w:asciiTheme="majorHAnsi" w:hAnsiTheme="majorHAnsi"/>
          <w:sz w:val="20"/>
          <w:szCs w:val="20"/>
        </w:rPr>
        <w:t>.</w:t>
      </w:r>
    </w:p>
    <w:p w14:paraId="3C08A177" w14:textId="77777777" w:rsidR="007326E1" w:rsidRPr="003A143A" w:rsidRDefault="007326E1" w:rsidP="007326E1">
      <w:pPr>
        <w:tabs>
          <w:tab w:val="left" w:pos="-1065"/>
          <w:tab w:val="left" w:pos="-720"/>
          <w:tab w:val="left" w:pos="0"/>
          <w:tab w:val="left" w:pos="468"/>
          <w:tab w:val="left" w:pos="882"/>
          <w:tab w:val="left" w:pos="1296"/>
          <w:tab w:val="left" w:pos="2880"/>
        </w:tabs>
        <w:spacing w:line="214" w:lineRule="auto"/>
        <w:ind w:left="828"/>
        <w:rPr>
          <w:rFonts w:asciiTheme="majorHAnsi" w:hAnsiTheme="majorHAnsi"/>
          <w:sz w:val="20"/>
          <w:szCs w:val="20"/>
        </w:rPr>
      </w:pPr>
    </w:p>
    <w:p w14:paraId="32272387" w14:textId="059FFF68" w:rsidR="005360C3" w:rsidRPr="002C5D65" w:rsidRDefault="005360C3"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Commit to maintaining a work environment that is free of personal or sexual harassment</w:t>
      </w:r>
      <w:r w:rsidR="00AC199C" w:rsidRPr="002C5D65">
        <w:rPr>
          <w:rFonts w:asciiTheme="majorHAnsi" w:hAnsiTheme="majorHAnsi"/>
          <w:sz w:val="20"/>
          <w:szCs w:val="20"/>
        </w:rPr>
        <w:t xml:space="preserve">, </w:t>
      </w:r>
      <w:r w:rsidRPr="002C5D65">
        <w:rPr>
          <w:rFonts w:asciiTheme="majorHAnsi" w:hAnsiTheme="majorHAnsi"/>
          <w:sz w:val="20"/>
          <w:szCs w:val="20"/>
        </w:rPr>
        <w:t>supportive of a diverse community</w:t>
      </w:r>
      <w:r w:rsidR="00AC199C" w:rsidRPr="002C5D65">
        <w:rPr>
          <w:rFonts w:asciiTheme="majorHAnsi" w:hAnsiTheme="majorHAnsi"/>
          <w:sz w:val="20"/>
          <w:szCs w:val="20"/>
        </w:rPr>
        <w:t>, and equitable for</w:t>
      </w:r>
      <w:r w:rsidR="00205886" w:rsidRPr="002C5D65">
        <w:rPr>
          <w:rFonts w:asciiTheme="majorHAnsi" w:hAnsiTheme="majorHAnsi"/>
          <w:sz w:val="20"/>
          <w:szCs w:val="20"/>
        </w:rPr>
        <w:t xml:space="preserve"> all community members, in compliance with the University’s policy on Nondiscrimination and Anti-harassment</w:t>
      </w:r>
      <w:r w:rsidR="00AC199C" w:rsidRPr="002C5D65">
        <w:rPr>
          <w:rFonts w:asciiTheme="majorHAnsi" w:hAnsiTheme="majorHAnsi"/>
          <w:sz w:val="20"/>
          <w:szCs w:val="20"/>
        </w:rPr>
        <w:t>.</w:t>
      </w:r>
      <w:r w:rsidRPr="002C5D65">
        <w:rPr>
          <w:rFonts w:asciiTheme="majorHAnsi" w:hAnsiTheme="majorHAnsi"/>
          <w:sz w:val="20"/>
          <w:szCs w:val="20"/>
        </w:rPr>
        <w:t xml:space="preserve">  </w:t>
      </w:r>
    </w:p>
    <w:p w14:paraId="228ACEF5" w14:textId="77777777" w:rsidR="007326E1" w:rsidRPr="003A143A" w:rsidRDefault="007326E1" w:rsidP="00344CFA">
      <w:p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p>
    <w:p w14:paraId="42324979" w14:textId="254CEC14" w:rsidR="00FA4E56" w:rsidRPr="002C5D65" w:rsidRDefault="007310B4"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Not engage</w:t>
      </w:r>
      <w:r w:rsidR="00A4071E" w:rsidRPr="002C5D65">
        <w:rPr>
          <w:rFonts w:asciiTheme="majorHAnsi" w:hAnsiTheme="majorHAnsi"/>
          <w:sz w:val="20"/>
          <w:szCs w:val="20"/>
        </w:rPr>
        <w:t xml:space="preserve"> in amorous</w:t>
      </w:r>
      <w:r w:rsidR="00AC199C" w:rsidRPr="002C5D65">
        <w:rPr>
          <w:rFonts w:asciiTheme="majorHAnsi" w:hAnsiTheme="majorHAnsi"/>
          <w:sz w:val="20"/>
          <w:szCs w:val="20"/>
        </w:rPr>
        <w:t xml:space="preserve"> relationships with students and/or student employees</w:t>
      </w:r>
      <w:r w:rsidR="005360C3" w:rsidRPr="002C5D65">
        <w:rPr>
          <w:rFonts w:asciiTheme="majorHAnsi" w:hAnsiTheme="majorHAnsi"/>
          <w:sz w:val="20"/>
          <w:szCs w:val="20"/>
        </w:rPr>
        <w:t xml:space="preserve"> </w:t>
      </w:r>
      <w:r w:rsidR="00AC199C" w:rsidRPr="002C5D65">
        <w:rPr>
          <w:rFonts w:asciiTheme="majorHAnsi" w:hAnsiTheme="majorHAnsi"/>
          <w:sz w:val="20"/>
          <w:szCs w:val="20"/>
        </w:rPr>
        <w:t xml:space="preserve">you </w:t>
      </w:r>
      <w:r w:rsidRPr="002C5D65">
        <w:rPr>
          <w:rFonts w:asciiTheme="majorHAnsi" w:hAnsiTheme="majorHAnsi"/>
          <w:sz w:val="20"/>
          <w:szCs w:val="20"/>
        </w:rPr>
        <w:t xml:space="preserve">supervise, </w:t>
      </w:r>
      <w:proofErr w:type="gramStart"/>
      <w:r w:rsidRPr="002C5D65">
        <w:rPr>
          <w:rFonts w:asciiTheme="majorHAnsi" w:hAnsiTheme="majorHAnsi"/>
          <w:sz w:val="20"/>
          <w:szCs w:val="20"/>
        </w:rPr>
        <w:t>advise</w:t>
      </w:r>
      <w:proofErr w:type="gramEnd"/>
      <w:r w:rsidRPr="002C5D65">
        <w:rPr>
          <w:rFonts w:asciiTheme="majorHAnsi" w:hAnsiTheme="majorHAnsi"/>
          <w:sz w:val="20"/>
          <w:szCs w:val="20"/>
        </w:rPr>
        <w:t xml:space="preserve"> and/or manage.</w:t>
      </w:r>
      <w:r w:rsidR="00AC199C" w:rsidRPr="002C5D65">
        <w:rPr>
          <w:rFonts w:asciiTheme="majorHAnsi" w:hAnsiTheme="majorHAnsi"/>
          <w:sz w:val="20"/>
          <w:szCs w:val="20"/>
        </w:rPr>
        <w:t xml:space="preserve"> </w:t>
      </w:r>
      <w:r w:rsidR="00A4071E" w:rsidRPr="002C5D65">
        <w:rPr>
          <w:rFonts w:asciiTheme="majorHAnsi" w:hAnsiTheme="majorHAnsi"/>
          <w:sz w:val="20"/>
          <w:szCs w:val="20"/>
        </w:rPr>
        <w:t>Inherent in such relationships is</w:t>
      </w:r>
      <w:r w:rsidR="00AC199C" w:rsidRPr="002C5D65">
        <w:rPr>
          <w:rFonts w:asciiTheme="majorHAnsi" w:hAnsiTheme="majorHAnsi"/>
          <w:sz w:val="20"/>
          <w:szCs w:val="20"/>
        </w:rPr>
        <w:t xml:space="preserve"> a significant institutional </w:t>
      </w:r>
      <w:r w:rsidR="00A4071E" w:rsidRPr="002C5D65">
        <w:rPr>
          <w:rFonts w:asciiTheme="majorHAnsi" w:hAnsiTheme="majorHAnsi"/>
          <w:sz w:val="20"/>
          <w:szCs w:val="20"/>
        </w:rPr>
        <w:t>power differential</w:t>
      </w:r>
      <w:r w:rsidR="00AC199C" w:rsidRPr="002C5D65">
        <w:rPr>
          <w:rFonts w:asciiTheme="majorHAnsi" w:hAnsiTheme="majorHAnsi"/>
          <w:sz w:val="20"/>
          <w:szCs w:val="20"/>
        </w:rPr>
        <w:t xml:space="preserve"> between the supervisor and the students</w:t>
      </w:r>
      <w:r w:rsidR="00024BAF" w:rsidRPr="002C5D65">
        <w:rPr>
          <w:rFonts w:asciiTheme="majorHAnsi" w:hAnsiTheme="majorHAnsi"/>
          <w:sz w:val="20"/>
          <w:szCs w:val="20"/>
        </w:rPr>
        <w:t>/</w:t>
      </w:r>
      <w:r w:rsidR="00AC199C" w:rsidRPr="002C5D65">
        <w:rPr>
          <w:rFonts w:asciiTheme="majorHAnsi" w:hAnsiTheme="majorHAnsi"/>
          <w:sz w:val="20"/>
          <w:szCs w:val="20"/>
        </w:rPr>
        <w:t xml:space="preserve">student staff </w:t>
      </w:r>
      <w:r w:rsidR="00A4071E" w:rsidRPr="002C5D65">
        <w:rPr>
          <w:rFonts w:asciiTheme="majorHAnsi" w:hAnsiTheme="majorHAnsi"/>
          <w:sz w:val="20"/>
          <w:szCs w:val="20"/>
        </w:rPr>
        <w:t>that could compromise</w:t>
      </w:r>
      <w:r w:rsidRPr="002C5D65">
        <w:rPr>
          <w:rFonts w:asciiTheme="majorHAnsi" w:hAnsiTheme="majorHAnsi"/>
          <w:sz w:val="20"/>
          <w:szCs w:val="20"/>
        </w:rPr>
        <w:t xml:space="preserve"> the trust and objectivity</w:t>
      </w:r>
      <w:r w:rsidR="00A4071E" w:rsidRPr="002C5D65">
        <w:rPr>
          <w:rFonts w:asciiTheme="majorHAnsi" w:hAnsiTheme="majorHAnsi"/>
          <w:sz w:val="20"/>
          <w:szCs w:val="20"/>
        </w:rPr>
        <w:t xml:space="preserve"> needed for an effective supervisor/employee relationship</w:t>
      </w:r>
      <w:r w:rsidR="00AC199C" w:rsidRPr="002C5D65">
        <w:rPr>
          <w:rFonts w:asciiTheme="majorHAnsi" w:hAnsiTheme="majorHAnsi"/>
          <w:sz w:val="20"/>
          <w:szCs w:val="20"/>
        </w:rPr>
        <w:t>.</w:t>
      </w:r>
      <w:r w:rsidR="002935FF" w:rsidRPr="002C5D65">
        <w:rPr>
          <w:rFonts w:asciiTheme="majorHAnsi" w:hAnsiTheme="majorHAnsi"/>
          <w:sz w:val="20"/>
          <w:szCs w:val="20"/>
        </w:rPr>
        <w:t xml:space="preserve">   </w:t>
      </w:r>
      <w:r w:rsidR="00FA4E56" w:rsidRPr="002C5D65">
        <w:rPr>
          <w:rFonts w:asciiTheme="majorHAnsi" w:hAnsiTheme="majorHAnsi"/>
          <w:sz w:val="20"/>
          <w:szCs w:val="20"/>
        </w:rPr>
        <w:t xml:space="preserve"> </w:t>
      </w:r>
    </w:p>
    <w:p w14:paraId="1E3970D7" w14:textId="77777777" w:rsidR="00A1013E" w:rsidRPr="003A143A" w:rsidRDefault="00A1013E" w:rsidP="007326E1">
      <w:p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p>
    <w:p w14:paraId="1CAA9F55" w14:textId="467AB3F5" w:rsidR="007326E1" w:rsidRPr="002C5D65" w:rsidRDefault="00BC6D94"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A</w:t>
      </w:r>
      <w:r w:rsidR="00AF11A9" w:rsidRPr="002C5D65">
        <w:rPr>
          <w:rFonts w:asciiTheme="majorHAnsi" w:hAnsiTheme="majorHAnsi"/>
          <w:sz w:val="20"/>
          <w:szCs w:val="20"/>
        </w:rPr>
        <w:t xml:space="preserve">ssist </w:t>
      </w:r>
      <w:r w:rsidR="00EB6582" w:rsidRPr="002C5D65">
        <w:rPr>
          <w:rFonts w:asciiTheme="majorHAnsi" w:hAnsiTheme="majorHAnsi"/>
          <w:sz w:val="20"/>
          <w:szCs w:val="20"/>
        </w:rPr>
        <w:t>in selecting, training, evaluating an</w:t>
      </w:r>
      <w:r w:rsidRPr="002C5D65">
        <w:rPr>
          <w:rFonts w:asciiTheme="majorHAnsi" w:hAnsiTheme="majorHAnsi"/>
          <w:sz w:val="20"/>
          <w:szCs w:val="20"/>
        </w:rPr>
        <w:t>d supervising student employees</w:t>
      </w:r>
      <w:r w:rsidR="00AF11A9" w:rsidRPr="002C5D65">
        <w:rPr>
          <w:rFonts w:asciiTheme="majorHAnsi" w:hAnsiTheme="majorHAnsi"/>
          <w:sz w:val="20"/>
          <w:szCs w:val="20"/>
        </w:rPr>
        <w:t xml:space="preserve"> as directed by the supervisor and/or Director.</w:t>
      </w:r>
    </w:p>
    <w:p w14:paraId="58AF2E55" w14:textId="77777777" w:rsidR="007326E1" w:rsidRPr="003A143A" w:rsidRDefault="007326E1" w:rsidP="007326E1">
      <w:pPr>
        <w:pStyle w:val="ListParagraph"/>
        <w:rPr>
          <w:rFonts w:asciiTheme="majorHAnsi" w:hAnsiTheme="majorHAnsi"/>
          <w:sz w:val="20"/>
          <w:szCs w:val="20"/>
        </w:rPr>
      </w:pPr>
    </w:p>
    <w:p w14:paraId="53916465" w14:textId="7B0C10A2" w:rsidR="00A1013E" w:rsidRPr="002C5D65" w:rsidRDefault="00EB6582"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Attend and actively participate in all staff mee</w:t>
      </w:r>
      <w:r w:rsidR="00900691" w:rsidRPr="002C5D65">
        <w:rPr>
          <w:rFonts w:asciiTheme="majorHAnsi" w:hAnsiTheme="majorHAnsi"/>
          <w:sz w:val="20"/>
          <w:szCs w:val="20"/>
        </w:rPr>
        <w:t xml:space="preserve">tings, orientations, </w:t>
      </w:r>
      <w:r w:rsidRPr="002C5D65">
        <w:rPr>
          <w:rFonts w:asciiTheme="majorHAnsi" w:hAnsiTheme="majorHAnsi"/>
          <w:sz w:val="20"/>
          <w:szCs w:val="20"/>
        </w:rPr>
        <w:t xml:space="preserve">training </w:t>
      </w:r>
      <w:r w:rsidR="00900691" w:rsidRPr="002C5D65">
        <w:rPr>
          <w:rFonts w:asciiTheme="majorHAnsi" w:hAnsiTheme="majorHAnsi"/>
          <w:sz w:val="20"/>
          <w:szCs w:val="20"/>
        </w:rPr>
        <w:t>se</w:t>
      </w:r>
      <w:r w:rsidR="00A1013E" w:rsidRPr="002C5D65">
        <w:rPr>
          <w:rFonts w:asciiTheme="majorHAnsi" w:hAnsiTheme="majorHAnsi"/>
          <w:sz w:val="20"/>
          <w:szCs w:val="20"/>
        </w:rPr>
        <w:t xml:space="preserve">ssions, committees, </w:t>
      </w:r>
      <w:r w:rsidR="00900691" w:rsidRPr="002C5D65">
        <w:rPr>
          <w:rFonts w:asciiTheme="majorHAnsi" w:hAnsiTheme="majorHAnsi"/>
          <w:sz w:val="20"/>
          <w:szCs w:val="20"/>
        </w:rPr>
        <w:t>interview processes</w:t>
      </w:r>
      <w:r w:rsidRPr="002C5D65">
        <w:rPr>
          <w:rFonts w:asciiTheme="majorHAnsi" w:hAnsiTheme="majorHAnsi"/>
          <w:sz w:val="20"/>
          <w:szCs w:val="20"/>
        </w:rPr>
        <w:t xml:space="preserve"> </w:t>
      </w:r>
      <w:r w:rsidR="00A1013E" w:rsidRPr="002C5D65">
        <w:rPr>
          <w:rFonts w:asciiTheme="majorHAnsi" w:hAnsiTheme="majorHAnsi"/>
          <w:sz w:val="20"/>
          <w:szCs w:val="20"/>
        </w:rPr>
        <w:t xml:space="preserve">and evaluation processes </w:t>
      </w:r>
      <w:r w:rsidRPr="002C5D65">
        <w:rPr>
          <w:rFonts w:asciiTheme="majorHAnsi" w:hAnsiTheme="majorHAnsi"/>
          <w:sz w:val="20"/>
          <w:szCs w:val="20"/>
        </w:rPr>
        <w:t>as required by the department</w:t>
      </w:r>
      <w:r w:rsidR="0067268F" w:rsidRPr="002C5D65">
        <w:rPr>
          <w:rFonts w:asciiTheme="majorHAnsi" w:hAnsiTheme="majorHAnsi"/>
          <w:sz w:val="20"/>
          <w:szCs w:val="20"/>
        </w:rPr>
        <w:t xml:space="preserve"> and the division</w:t>
      </w:r>
      <w:r w:rsidRPr="002C5D65">
        <w:rPr>
          <w:rFonts w:asciiTheme="majorHAnsi" w:hAnsiTheme="majorHAnsi"/>
          <w:sz w:val="20"/>
          <w:szCs w:val="20"/>
        </w:rPr>
        <w:t xml:space="preserve">.  </w:t>
      </w:r>
      <w:r w:rsidR="00900691" w:rsidRPr="002C5D65">
        <w:rPr>
          <w:rFonts w:asciiTheme="majorHAnsi" w:hAnsiTheme="majorHAnsi"/>
          <w:b/>
          <w:sz w:val="20"/>
          <w:szCs w:val="20"/>
        </w:rPr>
        <w:t xml:space="preserve"> </w:t>
      </w:r>
    </w:p>
    <w:p w14:paraId="0BC557A7" w14:textId="77777777" w:rsidR="00A1013E" w:rsidRPr="003A143A" w:rsidRDefault="00A1013E" w:rsidP="00A1013E">
      <w:pPr>
        <w:tabs>
          <w:tab w:val="left" w:pos="-1065"/>
          <w:tab w:val="left" w:pos="-720"/>
          <w:tab w:val="left" w:pos="0"/>
          <w:tab w:val="left" w:pos="468"/>
          <w:tab w:val="left" w:pos="882"/>
          <w:tab w:val="left" w:pos="1296"/>
          <w:tab w:val="left" w:pos="2880"/>
        </w:tabs>
        <w:spacing w:line="214" w:lineRule="auto"/>
        <w:ind w:left="828"/>
        <w:rPr>
          <w:rFonts w:asciiTheme="majorHAnsi" w:hAnsiTheme="majorHAnsi"/>
          <w:sz w:val="20"/>
          <w:szCs w:val="20"/>
        </w:rPr>
      </w:pPr>
    </w:p>
    <w:p w14:paraId="2CC056CB" w14:textId="02653C65" w:rsidR="007326E1" w:rsidRPr="002C5D65" w:rsidRDefault="007326E1"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 xml:space="preserve">Be available to work weekends, evenings, </w:t>
      </w:r>
      <w:r w:rsidR="00372073" w:rsidRPr="002C5D65">
        <w:rPr>
          <w:rFonts w:asciiTheme="majorHAnsi" w:hAnsiTheme="majorHAnsi"/>
          <w:sz w:val="20"/>
          <w:szCs w:val="20"/>
        </w:rPr>
        <w:t xml:space="preserve">and </w:t>
      </w:r>
      <w:r w:rsidR="00D738AE" w:rsidRPr="002C5D65">
        <w:rPr>
          <w:rFonts w:asciiTheme="majorHAnsi" w:hAnsiTheme="majorHAnsi"/>
          <w:sz w:val="20"/>
          <w:szCs w:val="20"/>
        </w:rPr>
        <w:t xml:space="preserve">during academic </w:t>
      </w:r>
      <w:r w:rsidR="00372073" w:rsidRPr="002C5D65">
        <w:rPr>
          <w:rFonts w:asciiTheme="majorHAnsi" w:hAnsiTheme="majorHAnsi"/>
          <w:sz w:val="20"/>
          <w:szCs w:val="20"/>
        </w:rPr>
        <w:t xml:space="preserve">breaks as determined by the </w:t>
      </w:r>
      <w:r w:rsidR="001A6733" w:rsidRPr="002C5D65">
        <w:rPr>
          <w:rFonts w:asciiTheme="majorHAnsi" w:hAnsiTheme="majorHAnsi"/>
          <w:sz w:val="20"/>
          <w:szCs w:val="20"/>
        </w:rPr>
        <w:t xml:space="preserve">needs of the department and the </w:t>
      </w:r>
      <w:r w:rsidR="00372073" w:rsidRPr="002C5D65">
        <w:rPr>
          <w:rFonts w:asciiTheme="majorHAnsi" w:hAnsiTheme="majorHAnsi"/>
          <w:sz w:val="20"/>
          <w:szCs w:val="20"/>
        </w:rPr>
        <w:t>supervisor and</w:t>
      </w:r>
      <w:r w:rsidR="00100EA9" w:rsidRPr="002C5D65">
        <w:rPr>
          <w:rFonts w:asciiTheme="majorHAnsi" w:hAnsiTheme="majorHAnsi"/>
          <w:sz w:val="20"/>
          <w:szCs w:val="20"/>
        </w:rPr>
        <w:t>/or</w:t>
      </w:r>
      <w:r w:rsidR="00372073" w:rsidRPr="002C5D65">
        <w:rPr>
          <w:rFonts w:asciiTheme="majorHAnsi" w:hAnsiTheme="majorHAnsi"/>
          <w:sz w:val="20"/>
          <w:szCs w:val="20"/>
        </w:rPr>
        <w:t xml:space="preserve"> director.  </w:t>
      </w:r>
    </w:p>
    <w:p w14:paraId="6282629B" w14:textId="77777777" w:rsidR="00AC2937" w:rsidRDefault="00AC2937" w:rsidP="00AC2937">
      <w:p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p>
    <w:p w14:paraId="2A81B1C9" w14:textId="06C3B057" w:rsidR="00A535F7" w:rsidRPr="002C5D65" w:rsidRDefault="004404C1"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lastRenderedPageBreak/>
        <w:t>Follow guidelines regarding u</w:t>
      </w:r>
      <w:r w:rsidR="00A535F7" w:rsidRPr="002C5D65">
        <w:rPr>
          <w:rFonts w:asciiTheme="majorHAnsi" w:hAnsiTheme="majorHAnsi"/>
          <w:sz w:val="20"/>
          <w:szCs w:val="20"/>
        </w:rPr>
        <w:t xml:space="preserve">se </w:t>
      </w:r>
      <w:r w:rsidRPr="002C5D65">
        <w:rPr>
          <w:rFonts w:asciiTheme="majorHAnsi" w:hAnsiTheme="majorHAnsi"/>
          <w:sz w:val="20"/>
          <w:szCs w:val="20"/>
        </w:rPr>
        <w:t xml:space="preserve">of </w:t>
      </w:r>
      <w:r w:rsidR="00A535F7" w:rsidRPr="002C5D65">
        <w:rPr>
          <w:rFonts w:asciiTheme="majorHAnsi" w:hAnsiTheme="majorHAnsi"/>
          <w:sz w:val="20"/>
          <w:szCs w:val="20"/>
        </w:rPr>
        <w:t>professional development funds as stipulated by the division’s Graduate Assistant Development committee.</w:t>
      </w:r>
    </w:p>
    <w:p w14:paraId="76E921B3" w14:textId="77777777" w:rsidR="002C5D65" w:rsidRPr="002C5D65" w:rsidRDefault="002C5D65" w:rsidP="002C5D65">
      <w:pPr>
        <w:pStyle w:val="ListParagraph"/>
        <w:rPr>
          <w:rFonts w:asciiTheme="majorHAnsi" w:hAnsiTheme="majorHAnsi"/>
          <w:sz w:val="20"/>
          <w:szCs w:val="20"/>
        </w:rPr>
      </w:pPr>
    </w:p>
    <w:p w14:paraId="1BCAEC42" w14:textId="32EADB3A" w:rsidR="00BC6D94" w:rsidRPr="002C5D65" w:rsidRDefault="00BC6D94" w:rsidP="002C5D65">
      <w:pPr>
        <w:pStyle w:val="ListParagraph"/>
        <w:numPr>
          <w:ilvl w:val="0"/>
          <w:numId w:val="22"/>
        </w:numPr>
        <w:tabs>
          <w:tab w:val="left" w:pos="-1065"/>
          <w:tab w:val="left" w:pos="-720"/>
          <w:tab w:val="left" w:pos="0"/>
          <w:tab w:val="left" w:pos="468"/>
          <w:tab w:val="left" w:pos="882"/>
          <w:tab w:val="left" w:pos="1296"/>
          <w:tab w:val="left" w:pos="2880"/>
        </w:tabs>
        <w:spacing w:line="214" w:lineRule="auto"/>
        <w:rPr>
          <w:rFonts w:asciiTheme="majorHAnsi" w:hAnsiTheme="majorHAnsi"/>
          <w:sz w:val="20"/>
          <w:szCs w:val="20"/>
        </w:rPr>
      </w:pPr>
      <w:r w:rsidRPr="002C5D65">
        <w:rPr>
          <w:rFonts w:asciiTheme="majorHAnsi" w:hAnsiTheme="majorHAnsi"/>
          <w:sz w:val="20"/>
          <w:szCs w:val="20"/>
        </w:rPr>
        <w:t xml:space="preserve">Perform other duties as assigned by supervisor and/or Director.   </w:t>
      </w:r>
    </w:p>
    <w:p w14:paraId="52D670C0" w14:textId="77777777" w:rsidR="00285C24" w:rsidRPr="003A143A" w:rsidRDefault="00285C24" w:rsidP="007326E1">
      <w:pPr>
        <w:tabs>
          <w:tab w:val="left" w:pos="-1065"/>
          <w:tab w:val="left" w:pos="-720"/>
          <w:tab w:val="left" w:pos="0"/>
          <w:tab w:val="left" w:pos="468"/>
          <w:tab w:val="left" w:pos="882"/>
          <w:tab w:val="left" w:pos="1296"/>
          <w:tab w:val="left" w:pos="2880"/>
        </w:tabs>
        <w:spacing w:line="214" w:lineRule="auto"/>
        <w:rPr>
          <w:rFonts w:asciiTheme="majorHAnsi" w:hAnsiTheme="majorHAnsi"/>
          <w:b/>
          <w:sz w:val="20"/>
          <w:szCs w:val="20"/>
        </w:rPr>
      </w:pPr>
    </w:p>
    <w:p w14:paraId="07B04840" w14:textId="77777777" w:rsidR="00A1013E" w:rsidRPr="003A143A" w:rsidRDefault="00C900FB" w:rsidP="0067268F">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r w:rsidRPr="003A143A">
        <w:rPr>
          <w:rFonts w:asciiTheme="majorHAnsi" w:hAnsiTheme="majorHAnsi"/>
          <w:b/>
          <w:bCs/>
          <w:sz w:val="20"/>
          <w:szCs w:val="20"/>
        </w:rPr>
        <w:t>COMPENSATION</w:t>
      </w:r>
    </w:p>
    <w:p w14:paraId="65D2A88E" w14:textId="762B6DD7" w:rsidR="00213CB6" w:rsidRPr="003A143A" w:rsidRDefault="00213CB6" w:rsidP="00213CB6">
      <w:pPr>
        <w:pStyle w:val="ListParagraph"/>
        <w:numPr>
          <w:ilvl w:val="0"/>
          <w:numId w:val="6"/>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r>
        <w:rPr>
          <w:rFonts w:asciiTheme="majorHAnsi" w:hAnsiTheme="majorHAnsi"/>
          <w:bCs/>
          <w:sz w:val="20"/>
          <w:szCs w:val="20"/>
        </w:rPr>
        <w:t xml:space="preserve">Resident Directors and Residence Coordinators </w:t>
      </w:r>
      <w:proofErr w:type="gramStart"/>
      <w:r w:rsidRPr="003A143A">
        <w:rPr>
          <w:rFonts w:asciiTheme="majorHAnsi" w:hAnsiTheme="majorHAnsi"/>
          <w:bCs/>
          <w:sz w:val="20"/>
          <w:szCs w:val="20"/>
        </w:rPr>
        <w:t>who</w:t>
      </w:r>
      <w:r>
        <w:rPr>
          <w:rFonts w:asciiTheme="majorHAnsi" w:hAnsiTheme="majorHAnsi"/>
          <w:bCs/>
          <w:sz w:val="20"/>
          <w:szCs w:val="20"/>
        </w:rPr>
        <w:t>se</w:t>
      </w:r>
      <w:proofErr w:type="gramEnd"/>
      <w:r>
        <w:rPr>
          <w:rFonts w:asciiTheme="majorHAnsi" w:hAnsiTheme="majorHAnsi"/>
          <w:bCs/>
          <w:sz w:val="20"/>
          <w:szCs w:val="20"/>
        </w:rPr>
        <w:t xml:space="preserve"> Graduate Assistantships</w:t>
      </w:r>
      <w:r w:rsidRPr="003A143A">
        <w:rPr>
          <w:rFonts w:asciiTheme="majorHAnsi" w:hAnsiTheme="majorHAnsi"/>
          <w:bCs/>
          <w:sz w:val="20"/>
          <w:szCs w:val="20"/>
        </w:rPr>
        <w:t xml:space="preserve"> are </w:t>
      </w:r>
      <w:r>
        <w:rPr>
          <w:rFonts w:asciiTheme="majorHAnsi" w:hAnsiTheme="majorHAnsi"/>
          <w:bCs/>
          <w:sz w:val="20"/>
          <w:szCs w:val="20"/>
        </w:rPr>
        <w:t>with</w:t>
      </w:r>
      <w:r w:rsidRPr="003A143A">
        <w:rPr>
          <w:rFonts w:asciiTheme="majorHAnsi" w:hAnsiTheme="majorHAnsi"/>
          <w:bCs/>
          <w:sz w:val="20"/>
          <w:szCs w:val="20"/>
        </w:rPr>
        <w:t xml:space="preserve"> the Department of Housing and Residence Life are required to live in University housing.  As such, their compensation is as follows: </w:t>
      </w:r>
    </w:p>
    <w:p w14:paraId="6649C979" w14:textId="77777777" w:rsidR="00AC2937" w:rsidRPr="00AC2937" w:rsidRDefault="00213CB6" w:rsidP="00AC2937">
      <w:pPr>
        <w:pStyle w:val="ListParagraph"/>
        <w:numPr>
          <w:ilvl w:val="0"/>
          <w:numId w:val="8"/>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3A143A">
        <w:rPr>
          <w:rFonts w:asciiTheme="majorHAnsi" w:hAnsiTheme="majorHAnsi"/>
          <w:b/>
          <w:bCs/>
          <w:sz w:val="20"/>
          <w:szCs w:val="20"/>
        </w:rPr>
        <w:t xml:space="preserve">Resident Directors: </w:t>
      </w:r>
      <w:r w:rsidRPr="003A143A">
        <w:rPr>
          <w:rFonts w:asciiTheme="majorHAnsi" w:hAnsiTheme="majorHAnsi"/>
          <w:bCs/>
          <w:sz w:val="20"/>
          <w:szCs w:val="20"/>
        </w:rPr>
        <w:t>$7,700 stipend/room and board plan/ tuition remission/health insurance</w:t>
      </w:r>
      <w:r w:rsidRPr="002C5D65">
        <w:rPr>
          <w:rFonts w:asciiTheme="majorHAnsi" w:hAnsiTheme="majorHAnsi"/>
          <w:bCs/>
          <w:sz w:val="20"/>
          <w:szCs w:val="20"/>
        </w:rPr>
        <w:t>*</w:t>
      </w:r>
    </w:p>
    <w:p w14:paraId="76F05D71" w14:textId="21987A2D" w:rsidR="00AC2937" w:rsidRPr="002C5D65" w:rsidRDefault="00AC2937" w:rsidP="002C5D65">
      <w:pPr>
        <w:pStyle w:val="ListParagraph"/>
        <w:numPr>
          <w:ilvl w:val="0"/>
          <w:numId w:val="8"/>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AC2937">
        <w:rPr>
          <w:rFonts w:asciiTheme="majorHAnsi" w:hAnsiTheme="majorHAnsi"/>
          <w:b/>
          <w:bCs/>
          <w:sz w:val="20"/>
          <w:szCs w:val="20"/>
        </w:rPr>
        <w:t xml:space="preserve">Residence Coordinators: </w:t>
      </w:r>
      <w:r w:rsidRPr="00AC2937">
        <w:rPr>
          <w:rFonts w:asciiTheme="majorHAnsi" w:hAnsiTheme="majorHAnsi"/>
          <w:bCs/>
          <w:sz w:val="20"/>
          <w:szCs w:val="20"/>
        </w:rPr>
        <w:t>$5,700 stipend/room and board plan/ tuition remission/health insurance</w:t>
      </w:r>
      <w:r w:rsidRPr="002C5D65">
        <w:rPr>
          <w:rFonts w:asciiTheme="majorHAnsi" w:hAnsiTheme="majorHAnsi"/>
          <w:bCs/>
          <w:sz w:val="20"/>
          <w:szCs w:val="20"/>
        </w:rPr>
        <w:t>*</w:t>
      </w:r>
    </w:p>
    <w:p w14:paraId="715DB0F3" w14:textId="77777777" w:rsidR="00AC2937" w:rsidRDefault="00AC2937" w:rsidP="00AC2937">
      <w:pPr>
        <w:pStyle w:val="ListParagraph"/>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10D07234" w14:textId="7B21BA14" w:rsidR="00A1013E" w:rsidRPr="003A143A" w:rsidRDefault="00A1013E" w:rsidP="00415352">
      <w:pPr>
        <w:pStyle w:val="ListParagraph"/>
        <w:numPr>
          <w:ilvl w:val="0"/>
          <w:numId w:val="6"/>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3A143A">
        <w:rPr>
          <w:rFonts w:asciiTheme="majorHAnsi" w:hAnsiTheme="majorHAnsi"/>
          <w:bCs/>
          <w:sz w:val="20"/>
          <w:szCs w:val="20"/>
        </w:rPr>
        <w:t xml:space="preserve">Graduate Assistants </w:t>
      </w:r>
      <w:r w:rsidR="00415352" w:rsidRPr="003A143A">
        <w:rPr>
          <w:rFonts w:asciiTheme="majorHAnsi" w:hAnsiTheme="majorHAnsi"/>
          <w:bCs/>
          <w:sz w:val="20"/>
          <w:szCs w:val="20"/>
        </w:rPr>
        <w:t>who</w:t>
      </w:r>
      <w:r w:rsidR="00213CB6">
        <w:rPr>
          <w:rFonts w:asciiTheme="majorHAnsi" w:hAnsiTheme="majorHAnsi"/>
          <w:bCs/>
          <w:sz w:val="20"/>
          <w:szCs w:val="20"/>
        </w:rPr>
        <w:t xml:space="preserve">se Assistantships </w:t>
      </w:r>
      <w:r w:rsidR="00415352" w:rsidRPr="003A143A">
        <w:rPr>
          <w:rFonts w:asciiTheme="majorHAnsi" w:hAnsiTheme="majorHAnsi"/>
          <w:bCs/>
          <w:sz w:val="20"/>
          <w:szCs w:val="20"/>
        </w:rPr>
        <w:t xml:space="preserve"> are not </w:t>
      </w:r>
      <w:r w:rsidR="00213CB6">
        <w:rPr>
          <w:rFonts w:asciiTheme="majorHAnsi" w:hAnsiTheme="majorHAnsi"/>
          <w:bCs/>
          <w:sz w:val="20"/>
          <w:szCs w:val="20"/>
        </w:rPr>
        <w:t xml:space="preserve">with </w:t>
      </w:r>
      <w:r w:rsidR="00415352" w:rsidRPr="003A143A">
        <w:rPr>
          <w:rFonts w:asciiTheme="majorHAnsi" w:hAnsiTheme="majorHAnsi"/>
          <w:bCs/>
          <w:sz w:val="20"/>
          <w:szCs w:val="20"/>
        </w:rPr>
        <w:t xml:space="preserve">the Department of Housing and Residence Life </w:t>
      </w:r>
      <w:r w:rsidR="0073033A" w:rsidRPr="003A143A">
        <w:rPr>
          <w:rFonts w:asciiTheme="majorHAnsi" w:hAnsiTheme="majorHAnsi"/>
          <w:bCs/>
          <w:sz w:val="20"/>
          <w:szCs w:val="20"/>
        </w:rPr>
        <w:t xml:space="preserve">may choose </w:t>
      </w:r>
      <w:r w:rsidRPr="003A143A">
        <w:rPr>
          <w:rFonts w:asciiTheme="majorHAnsi" w:hAnsiTheme="majorHAnsi"/>
          <w:bCs/>
          <w:sz w:val="20"/>
          <w:szCs w:val="20"/>
        </w:rPr>
        <w:t xml:space="preserve">one of </w:t>
      </w:r>
      <w:r w:rsidR="00415352" w:rsidRPr="003A143A">
        <w:rPr>
          <w:rFonts w:asciiTheme="majorHAnsi" w:hAnsiTheme="majorHAnsi"/>
          <w:bCs/>
          <w:sz w:val="20"/>
          <w:szCs w:val="20"/>
        </w:rPr>
        <w:t xml:space="preserve">the </w:t>
      </w:r>
      <w:r w:rsidRPr="003A143A">
        <w:rPr>
          <w:rFonts w:asciiTheme="majorHAnsi" w:hAnsiTheme="majorHAnsi"/>
          <w:bCs/>
          <w:sz w:val="20"/>
          <w:szCs w:val="20"/>
        </w:rPr>
        <w:t xml:space="preserve">two </w:t>
      </w:r>
      <w:r w:rsidR="00415352" w:rsidRPr="003A143A">
        <w:rPr>
          <w:rFonts w:asciiTheme="majorHAnsi" w:hAnsiTheme="majorHAnsi"/>
          <w:bCs/>
          <w:sz w:val="20"/>
          <w:szCs w:val="20"/>
        </w:rPr>
        <w:t xml:space="preserve">compensation </w:t>
      </w:r>
      <w:r w:rsidRPr="003A143A">
        <w:rPr>
          <w:rFonts w:asciiTheme="majorHAnsi" w:hAnsiTheme="majorHAnsi"/>
          <w:bCs/>
          <w:sz w:val="20"/>
          <w:szCs w:val="20"/>
        </w:rPr>
        <w:t>packages listed below:</w:t>
      </w:r>
    </w:p>
    <w:p w14:paraId="27B9FC26" w14:textId="77777777" w:rsidR="00A1013E" w:rsidRPr="003A143A" w:rsidRDefault="0048674D" w:rsidP="00A1013E">
      <w:pPr>
        <w:pStyle w:val="ListParagraph"/>
        <w:numPr>
          <w:ilvl w:val="0"/>
          <w:numId w:val="5"/>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5360C3">
        <w:rPr>
          <w:rFonts w:asciiTheme="majorHAnsi" w:hAnsiTheme="majorHAnsi"/>
          <w:b/>
          <w:bCs/>
          <w:sz w:val="20"/>
          <w:szCs w:val="20"/>
        </w:rPr>
        <w:t>Compensation package one:</w:t>
      </w:r>
      <w:r>
        <w:rPr>
          <w:rFonts w:asciiTheme="majorHAnsi" w:hAnsiTheme="majorHAnsi"/>
          <w:bCs/>
          <w:sz w:val="20"/>
          <w:szCs w:val="20"/>
        </w:rPr>
        <w:t xml:space="preserve"> </w:t>
      </w:r>
      <w:r w:rsidR="00A1013E" w:rsidRPr="003A143A">
        <w:rPr>
          <w:rFonts w:asciiTheme="majorHAnsi" w:hAnsiTheme="majorHAnsi"/>
          <w:bCs/>
          <w:sz w:val="20"/>
          <w:szCs w:val="20"/>
        </w:rPr>
        <w:t>$7,700</w:t>
      </w:r>
      <w:r w:rsidR="00A535F7" w:rsidRPr="003A143A">
        <w:rPr>
          <w:rFonts w:asciiTheme="majorHAnsi" w:hAnsiTheme="majorHAnsi"/>
          <w:bCs/>
          <w:sz w:val="20"/>
          <w:szCs w:val="20"/>
        </w:rPr>
        <w:t xml:space="preserve"> stipend/tuition remission/health insurance</w:t>
      </w:r>
      <w:r w:rsidR="00664B95" w:rsidRPr="00C2571F">
        <w:rPr>
          <w:rFonts w:asciiTheme="majorHAnsi" w:hAnsiTheme="majorHAnsi"/>
          <w:bCs/>
          <w:sz w:val="20"/>
          <w:szCs w:val="20"/>
        </w:rPr>
        <w:t>*</w:t>
      </w:r>
    </w:p>
    <w:p w14:paraId="250B0DAE" w14:textId="77777777" w:rsidR="000F001B" w:rsidRDefault="0048674D" w:rsidP="003006EF">
      <w:pPr>
        <w:pStyle w:val="ListParagraph"/>
        <w:numPr>
          <w:ilvl w:val="0"/>
          <w:numId w:val="5"/>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5360C3">
        <w:rPr>
          <w:rFonts w:asciiTheme="majorHAnsi" w:hAnsiTheme="majorHAnsi"/>
          <w:b/>
          <w:bCs/>
          <w:sz w:val="20"/>
          <w:szCs w:val="20"/>
        </w:rPr>
        <w:t>Compensation package two:</w:t>
      </w:r>
      <w:r>
        <w:rPr>
          <w:rFonts w:asciiTheme="majorHAnsi" w:hAnsiTheme="majorHAnsi"/>
          <w:bCs/>
          <w:sz w:val="20"/>
          <w:szCs w:val="20"/>
        </w:rPr>
        <w:t xml:space="preserve"> </w:t>
      </w:r>
      <w:r w:rsidR="00A535F7" w:rsidRPr="003A143A">
        <w:rPr>
          <w:rFonts w:asciiTheme="majorHAnsi" w:hAnsiTheme="majorHAnsi"/>
          <w:bCs/>
          <w:sz w:val="20"/>
          <w:szCs w:val="20"/>
        </w:rPr>
        <w:t>$3,000 stipend</w:t>
      </w:r>
      <w:r w:rsidR="00415352" w:rsidRPr="003A143A">
        <w:rPr>
          <w:rFonts w:asciiTheme="majorHAnsi" w:hAnsiTheme="majorHAnsi"/>
          <w:bCs/>
          <w:sz w:val="20"/>
          <w:szCs w:val="20"/>
        </w:rPr>
        <w:t>/$5,200 housing</w:t>
      </w:r>
      <w:r w:rsidR="00A41606">
        <w:rPr>
          <w:rFonts w:asciiTheme="majorHAnsi" w:hAnsiTheme="majorHAnsi"/>
          <w:bCs/>
          <w:sz w:val="20"/>
          <w:szCs w:val="20"/>
        </w:rPr>
        <w:t xml:space="preserve"> </w:t>
      </w:r>
      <w:r w:rsidR="00415352" w:rsidRPr="003A143A">
        <w:rPr>
          <w:rFonts w:asciiTheme="majorHAnsi" w:hAnsiTheme="majorHAnsi"/>
          <w:bCs/>
          <w:sz w:val="20"/>
          <w:szCs w:val="20"/>
        </w:rPr>
        <w:t xml:space="preserve">allotment/tuition </w:t>
      </w:r>
      <w:r w:rsidR="00E80003" w:rsidRPr="003A143A">
        <w:rPr>
          <w:rFonts w:asciiTheme="majorHAnsi" w:hAnsiTheme="majorHAnsi"/>
          <w:bCs/>
          <w:sz w:val="20"/>
          <w:szCs w:val="20"/>
        </w:rPr>
        <w:t>remission</w:t>
      </w:r>
      <w:r w:rsidR="007326E1" w:rsidRPr="003A143A">
        <w:rPr>
          <w:rFonts w:asciiTheme="majorHAnsi" w:hAnsiTheme="majorHAnsi"/>
          <w:bCs/>
          <w:sz w:val="20"/>
          <w:szCs w:val="20"/>
        </w:rPr>
        <w:t>/ health insurance</w:t>
      </w:r>
      <w:r w:rsidR="00664B95" w:rsidRPr="002C5D65">
        <w:rPr>
          <w:rFonts w:asciiTheme="majorHAnsi" w:hAnsiTheme="majorHAnsi"/>
          <w:bCs/>
          <w:sz w:val="20"/>
          <w:szCs w:val="20"/>
        </w:rPr>
        <w:t>*</w:t>
      </w:r>
    </w:p>
    <w:p w14:paraId="28034234" w14:textId="77777777" w:rsidR="003006EF" w:rsidRDefault="003006EF" w:rsidP="003006EF">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200F92D1" w14:textId="77777777" w:rsidR="00FA4E56" w:rsidRPr="003006EF" w:rsidRDefault="00FA4E56" w:rsidP="00FA4E56">
      <w:pPr>
        <w:pStyle w:val="ListParagraph"/>
        <w:numPr>
          <w:ilvl w:val="0"/>
          <w:numId w:val="6"/>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Pr>
          <w:rFonts w:asciiTheme="majorHAnsi" w:hAnsiTheme="majorHAnsi"/>
          <w:bCs/>
          <w:sz w:val="20"/>
          <w:szCs w:val="20"/>
        </w:rPr>
        <w:t xml:space="preserve">Graduate Assistants will receive </w:t>
      </w:r>
      <w:r w:rsidR="00664B95" w:rsidRPr="00E45BD3">
        <w:rPr>
          <w:rFonts w:asciiTheme="majorHAnsi" w:hAnsiTheme="majorHAnsi"/>
          <w:bCs/>
          <w:sz w:val="20"/>
          <w:szCs w:val="20"/>
        </w:rPr>
        <w:t xml:space="preserve">pro rata </w:t>
      </w:r>
      <w:r>
        <w:rPr>
          <w:rFonts w:asciiTheme="majorHAnsi" w:hAnsiTheme="majorHAnsi"/>
          <w:bCs/>
          <w:sz w:val="20"/>
          <w:szCs w:val="20"/>
        </w:rPr>
        <w:t>stipend payments on the 10</w:t>
      </w:r>
      <w:r w:rsidRPr="003006EF">
        <w:rPr>
          <w:rFonts w:asciiTheme="majorHAnsi" w:hAnsiTheme="majorHAnsi"/>
          <w:bCs/>
          <w:sz w:val="20"/>
          <w:szCs w:val="20"/>
          <w:vertAlign w:val="superscript"/>
        </w:rPr>
        <w:t>th</w:t>
      </w:r>
      <w:r>
        <w:rPr>
          <w:rFonts w:asciiTheme="majorHAnsi" w:hAnsiTheme="majorHAnsi"/>
          <w:bCs/>
          <w:sz w:val="20"/>
          <w:szCs w:val="20"/>
        </w:rPr>
        <w:t xml:space="preserve"> and the 25</w:t>
      </w:r>
      <w:r w:rsidRPr="003006EF">
        <w:rPr>
          <w:rFonts w:asciiTheme="majorHAnsi" w:hAnsiTheme="majorHAnsi"/>
          <w:bCs/>
          <w:sz w:val="20"/>
          <w:szCs w:val="20"/>
          <w:vertAlign w:val="superscript"/>
        </w:rPr>
        <w:t>th</w:t>
      </w:r>
      <w:r>
        <w:rPr>
          <w:rFonts w:asciiTheme="majorHAnsi" w:hAnsiTheme="majorHAnsi"/>
          <w:bCs/>
          <w:sz w:val="20"/>
          <w:szCs w:val="20"/>
        </w:rPr>
        <w:t xml:space="preserve"> of each month. </w:t>
      </w:r>
    </w:p>
    <w:p w14:paraId="1080322C" w14:textId="77777777" w:rsidR="00FA4E56" w:rsidRPr="00FA4E56" w:rsidRDefault="00FA4E56" w:rsidP="00FA4E56">
      <w:pPr>
        <w:pStyle w:val="ListParagraph"/>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21117816" w14:textId="3E8D4604" w:rsidR="003006EF" w:rsidRPr="002C5D65" w:rsidRDefault="002C5D65" w:rsidP="002C5D65">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Pr>
          <w:rFonts w:asciiTheme="majorHAnsi" w:hAnsiTheme="majorHAnsi"/>
          <w:sz w:val="20"/>
          <w:szCs w:val="20"/>
        </w:rPr>
        <w:t>*</w:t>
      </w:r>
      <w:r w:rsidR="003006EF" w:rsidRPr="002C5D65">
        <w:rPr>
          <w:rFonts w:asciiTheme="majorHAnsi" w:hAnsiTheme="majorHAnsi"/>
          <w:sz w:val="20"/>
          <w:szCs w:val="20"/>
        </w:rPr>
        <w:t xml:space="preserve">For any graduate assistant hired on or after January 1, 2014, the health insurance provided by the University </w:t>
      </w:r>
      <w:r w:rsidR="00664B95" w:rsidRPr="002C5D65">
        <w:rPr>
          <w:rFonts w:asciiTheme="majorHAnsi" w:hAnsiTheme="majorHAnsi"/>
          <w:sz w:val="20"/>
          <w:szCs w:val="20"/>
        </w:rPr>
        <w:t>is an individual plan</w:t>
      </w:r>
      <w:r w:rsidR="003006EF" w:rsidRPr="002C5D65">
        <w:rPr>
          <w:rFonts w:asciiTheme="majorHAnsi" w:hAnsiTheme="majorHAnsi"/>
          <w:sz w:val="20"/>
          <w:szCs w:val="20"/>
        </w:rPr>
        <w:t xml:space="preserve">. </w:t>
      </w:r>
    </w:p>
    <w:p w14:paraId="36389D03" w14:textId="77777777" w:rsidR="0017645E" w:rsidRDefault="0017645E" w:rsidP="008918B0">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34EC5EB2" w14:textId="77777777" w:rsidR="008918B0" w:rsidRPr="003A143A" w:rsidRDefault="008918B0" w:rsidP="008918B0">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r w:rsidRPr="003A143A">
        <w:rPr>
          <w:rFonts w:asciiTheme="majorHAnsi" w:hAnsiTheme="majorHAnsi"/>
          <w:b/>
          <w:bCs/>
          <w:sz w:val="20"/>
          <w:szCs w:val="20"/>
        </w:rPr>
        <w:t>HOUSING</w:t>
      </w:r>
    </w:p>
    <w:p w14:paraId="6AF9AE00" w14:textId="69D06797" w:rsidR="00A41606" w:rsidRDefault="00A41606" w:rsidP="00A41606">
      <w:pPr>
        <w:pStyle w:val="ListParagraph"/>
        <w:numPr>
          <w:ilvl w:val="1"/>
          <w:numId w:val="4"/>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A41606">
        <w:rPr>
          <w:rFonts w:asciiTheme="majorHAnsi" w:hAnsiTheme="majorHAnsi"/>
          <w:sz w:val="20"/>
          <w:szCs w:val="20"/>
        </w:rPr>
        <w:t xml:space="preserve">Graduate Assistants </w:t>
      </w:r>
      <w:r>
        <w:rPr>
          <w:rFonts w:asciiTheme="majorHAnsi" w:hAnsiTheme="majorHAnsi"/>
          <w:sz w:val="20"/>
          <w:szCs w:val="20"/>
        </w:rPr>
        <w:t xml:space="preserve">who select compensation package </w:t>
      </w:r>
      <w:r w:rsidR="00664B95" w:rsidRPr="00E45BD3">
        <w:rPr>
          <w:rFonts w:asciiTheme="majorHAnsi" w:hAnsiTheme="majorHAnsi"/>
          <w:sz w:val="20"/>
          <w:szCs w:val="20"/>
        </w:rPr>
        <w:t xml:space="preserve">with housing </w:t>
      </w:r>
      <w:r w:rsidRPr="00A41606">
        <w:rPr>
          <w:rFonts w:asciiTheme="majorHAnsi" w:hAnsiTheme="majorHAnsi"/>
          <w:sz w:val="20"/>
          <w:szCs w:val="20"/>
        </w:rPr>
        <w:t xml:space="preserve">will be assigned into a single bedroom </w:t>
      </w:r>
      <w:r w:rsidR="003006EF">
        <w:rPr>
          <w:rFonts w:asciiTheme="majorHAnsi" w:hAnsiTheme="majorHAnsi"/>
          <w:sz w:val="20"/>
          <w:szCs w:val="20"/>
        </w:rPr>
        <w:t>(</w:t>
      </w:r>
      <w:r w:rsidRPr="00A41606">
        <w:rPr>
          <w:rFonts w:asciiTheme="majorHAnsi" w:hAnsiTheme="majorHAnsi"/>
          <w:sz w:val="20"/>
          <w:szCs w:val="20"/>
        </w:rPr>
        <w:t>with a bathroom</w:t>
      </w:r>
      <w:r w:rsidR="003006EF">
        <w:rPr>
          <w:rFonts w:asciiTheme="majorHAnsi" w:hAnsiTheme="majorHAnsi"/>
          <w:sz w:val="20"/>
          <w:szCs w:val="20"/>
        </w:rPr>
        <w:t>)</w:t>
      </w:r>
      <w:r w:rsidRPr="00A41606">
        <w:rPr>
          <w:rFonts w:asciiTheme="majorHAnsi" w:hAnsiTheme="majorHAnsi"/>
          <w:sz w:val="20"/>
          <w:szCs w:val="20"/>
        </w:rPr>
        <w:t xml:space="preserve"> in a two bedroom apartment in Irving Commons Apartment or a similar facility. The graduate assistant will share the apartment with </w:t>
      </w:r>
      <w:r w:rsidR="003006EF">
        <w:rPr>
          <w:rFonts w:asciiTheme="majorHAnsi" w:hAnsiTheme="majorHAnsi"/>
          <w:sz w:val="20"/>
          <w:szCs w:val="20"/>
        </w:rPr>
        <w:t>another graduate assistant</w:t>
      </w:r>
      <w:r w:rsidRPr="00A41606">
        <w:rPr>
          <w:rFonts w:asciiTheme="majorHAnsi" w:hAnsiTheme="majorHAnsi"/>
          <w:sz w:val="20"/>
          <w:szCs w:val="20"/>
        </w:rPr>
        <w:t xml:space="preserve">.  </w:t>
      </w:r>
      <w:r w:rsidR="008918B0" w:rsidRPr="00A41606">
        <w:rPr>
          <w:rFonts w:asciiTheme="majorHAnsi" w:hAnsiTheme="majorHAnsi"/>
          <w:bCs/>
          <w:sz w:val="20"/>
          <w:szCs w:val="20"/>
        </w:rPr>
        <w:t xml:space="preserve"> </w:t>
      </w:r>
    </w:p>
    <w:p w14:paraId="07951FF4" w14:textId="77777777" w:rsidR="003006EF" w:rsidRDefault="003006EF" w:rsidP="003006EF">
      <w:pPr>
        <w:pStyle w:val="ListParagraph"/>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7EF7811E" w14:textId="3C05E552" w:rsidR="00A41606" w:rsidRDefault="008918B0" w:rsidP="00A41606">
      <w:pPr>
        <w:pStyle w:val="ListParagraph"/>
        <w:numPr>
          <w:ilvl w:val="1"/>
          <w:numId w:val="4"/>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A41606">
        <w:rPr>
          <w:rFonts w:asciiTheme="majorHAnsi" w:hAnsiTheme="majorHAnsi"/>
          <w:bCs/>
          <w:sz w:val="20"/>
          <w:szCs w:val="20"/>
        </w:rPr>
        <w:t xml:space="preserve">The </w:t>
      </w:r>
      <w:r w:rsidR="00350FEA" w:rsidRPr="00A41606">
        <w:rPr>
          <w:rFonts w:asciiTheme="majorHAnsi" w:hAnsiTheme="majorHAnsi"/>
          <w:bCs/>
          <w:sz w:val="20"/>
          <w:szCs w:val="20"/>
        </w:rPr>
        <w:t xml:space="preserve">$5,200 allotment covers housing for </w:t>
      </w:r>
      <w:r w:rsidRPr="00A41606">
        <w:rPr>
          <w:rFonts w:asciiTheme="majorHAnsi" w:hAnsiTheme="majorHAnsi"/>
          <w:bCs/>
          <w:sz w:val="20"/>
          <w:szCs w:val="20"/>
        </w:rPr>
        <w:t>th</w:t>
      </w:r>
      <w:r w:rsidR="00555475" w:rsidRPr="00A41606">
        <w:rPr>
          <w:rFonts w:asciiTheme="majorHAnsi" w:hAnsiTheme="majorHAnsi"/>
          <w:bCs/>
          <w:sz w:val="20"/>
          <w:szCs w:val="20"/>
        </w:rPr>
        <w:t xml:space="preserve">e </w:t>
      </w:r>
      <w:r w:rsidR="00213CB6">
        <w:rPr>
          <w:rFonts w:asciiTheme="majorHAnsi" w:hAnsiTheme="majorHAnsi"/>
          <w:bCs/>
          <w:sz w:val="20"/>
          <w:szCs w:val="20"/>
        </w:rPr>
        <w:t>term</w:t>
      </w:r>
      <w:r w:rsidR="00213CB6" w:rsidRPr="00A41606">
        <w:rPr>
          <w:rFonts w:asciiTheme="majorHAnsi" w:hAnsiTheme="majorHAnsi"/>
          <w:bCs/>
          <w:sz w:val="20"/>
          <w:szCs w:val="20"/>
        </w:rPr>
        <w:t xml:space="preserve"> </w:t>
      </w:r>
      <w:r w:rsidR="003A143A" w:rsidRPr="00A41606">
        <w:rPr>
          <w:rFonts w:asciiTheme="majorHAnsi" w:hAnsiTheme="majorHAnsi"/>
          <w:bCs/>
          <w:sz w:val="20"/>
          <w:szCs w:val="20"/>
        </w:rPr>
        <w:t>of th</w:t>
      </w:r>
      <w:r w:rsidR="00213CB6">
        <w:rPr>
          <w:rFonts w:asciiTheme="majorHAnsi" w:hAnsiTheme="majorHAnsi"/>
          <w:bCs/>
          <w:sz w:val="20"/>
          <w:szCs w:val="20"/>
        </w:rPr>
        <w:t>e Graduate Assistant C</w:t>
      </w:r>
      <w:r w:rsidR="003A143A" w:rsidRPr="00A41606">
        <w:rPr>
          <w:rFonts w:asciiTheme="majorHAnsi" w:hAnsiTheme="majorHAnsi"/>
          <w:bCs/>
          <w:sz w:val="20"/>
          <w:szCs w:val="20"/>
        </w:rPr>
        <w:t>ontract</w:t>
      </w:r>
      <w:r w:rsidRPr="00A41606">
        <w:rPr>
          <w:rFonts w:asciiTheme="majorHAnsi" w:hAnsiTheme="majorHAnsi"/>
          <w:bCs/>
          <w:sz w:val="20"/>
          <w:szCs w:val="20"/>
        </w:rPr>
        <w:t xml:space="preserve"> (August 1</w:t>
      </w:r>
      <w:r w:rsidR="003A143A" w:rsidRPr="00A41606">
        <w:rPr>
          <w:rFonts w:asciiTheme="majorHAnsi" w:hAnsiTheme="majorHAnsi"/>
          <w:bCs/>
          <w:sz w:val="20"/>
          <w:szCs w:val="20"/>
        </w:rPr>
        <w:t>, 2014</w:t>
      </w:r>
      <w:r w:rsidRPr="00A41606">
        <w:rPr>
          <w:rFonts w:asciiTheme="majorHAnsi" w:hAnsiTheme="majorHAnsi"/>
          <w:bCs/>
          <w:sz w:val="20"/>
          <w:szCs w:val="20"/>
        </w:rPr>
        <w:t>-May 15</w:t>
      </w:r>
      <w:r w:rsidR="003A143A" w:rsidRPr="00A41606">
        <w:rPr>
          <w:rFonts w:asciiTheme="majorHAnsi" w:hAnsiTheme="majorHAnsi"/>
          <w:bCs/>
          <w:sz w:val="20"/>
          <w:szCs w:val="20"/>
        </w:rPr>
        <w:t>, 2015</w:t>
      </w:r>
      <w:r w:rsidR="00BB78DF">
        <w:rPr>
          <w:rFonts w:asciiTheme="majorHAnsi" w:hAnsiTheme="majorHAnsi"/>
          <w:bCs/>
          <w:sz w:val="20"/>
          <w:szCs w:val="20"/>
        </w:rPr>
        <w:t>) and is taxable income.</w:t>
      </w:r>
      <w:r w:rsidR="003006EF">
        <w:rPr>
          <w:rFonts w:asciiTheme="majorHAnsi" w:hAnsiTheme="majorHAnsi"/>
          <w:bCs/>
          <w:sz w:val="20"/>
          <w:szCs w:val="20"/>
        </w:rPr>
        <w:t xml:space="preserve"> </w:t>
      </w:r>
      <w:r w:rsidR="00D27AB8">
        <w:rPr>
          <w:rFonts w:asciiTheme="majorHAnsi" w:hAnsiTheme="majorHAnsi"/>
          <w:bCs/>
          <w:sz w:val="20"/>
          <w:szCs w:val="20"/>
        </w:rPr>
        <w:t xml:space="preserve">The graduate assistant will be responsible for paying for the cost </w:t>
      </w:r>
      <w:r w:rsidR="003006EF">
        <w:rPr>
          <w:rFonts w:asciiTheme="majorHAnsi" w:hAnsiTheme="majorHAnsi"/>
          <w:bCs/>
          <w:sz w:val="20"/>
          <w:szCs w:val="20"/>
        </w:rPr>
        <w:t>to</w:t>
      </w:r>
      <w:r w:rsidR="00D27AB8">
        <w:rPr>
          <w:rFonts w:asciiTheme="majorHAnsi" w:hAnsiTheme="majorHAnsi"/>
          <w:bCs/>
          <w:sz w:val="20"/>
          <w:szCs w:val="20"/>
        </w:rPr>
        <w:t xml:space="preserve"> reside</w:t>
      </w:r>
      <w:r w:rsidR="003006EF">
        <w:rPr>
          <w:rFonts w:asciiTheme="majorHAnsi" w:hAnsiTheme="majorHAnsi"/>
          <w:bCs/>
          <w:sz w:val="20"/>
          <w:szCs w:val="20"/>
        </w:rPr>
        <w:t xml:space="preserve"> in the</w:t>
      </w:r>
      <w:r w:rsidR="00D27AB8">
        <w:rPr>
          <w:rFonts w:asciiTheme="majorHAnsi" w:hAnsiTheme="majorHAnsi"/>
          <w:bCs/>
          <w:sz w:val="20"/>
          <w:szCs w:val="20"/>
        </w:rPr>
        <w:t xml:space="preserve"> apartment from</w:t>
      </w:r>
      <w:r w:rsidR="003006EF">
        <w:rPr>
          <w:rFonts w:asciiTheme="majorHAnsi" w:hAnsiTheme="majorHAnsi"/>
          <w:bCs/>
          <w:sz w:val="20"/>
          <w:szCs w:val="20"/>
        </w:rPr>
        <w:t xml:space="preserve"> </w:t>
      </w:r>
      <w:r w:rsidR="00D27AB8">
        <w:rPr>
          <w:rFonts w:asciiTheme="majorHAnsi" w:hAnsiTheme="majorHAnsi"/>
          <w:bCs/>
          <w:sz w:val="20"/>
          <w:szCs w:val="20"/>
        </w:rPr>
        <w:t>May 15</w:t>
      </w:r>
      <w:r w:rsidR="00FA4E56">
        <w:rPr>
          <w:rFonts w:asciiTheme="majorHAnsi" w:hAnsiTheme="majorHAnsi"/>
          <w:bCs/>
          <w:sz w:val="20"/>
          <w:szCs w:val="20"/>
        </w:rPr>
        <w:t>, 2015</w:t>
      </w:r>
      <w:r w:rsidR="00D27AB8">
        <w:rPr>
          <w:rFonts w:asciiTheme="majorHAnsi" w:hAnsiTheme="majorHAnsi"/>
          <w:bCs/>
          <w:sz w:val="20"/>
          <w:szCs w:val="20"/>
        </w:rPr>
        <w:t>- July 31</w:t>
      </w:r>
      <w:r w:rsidR="00FA4E56">
        <w:rPr>
          <w:rFonts w:asciiTheme="majorHAnsi" w:hAnsiTheme="majorHAnsi"/>
          <w:bCs/>
          <w:sz w:val="20"/>
          <w:szCs w:val="20"/>
        </w:rPr>
        <w:t>, 2015</w:t>
      </w:r>
      <w:r w:rsidR="003006EF">
        <w:rPr>
          <w:rFonts w:asciiTheme="majorHAnsi" w:hAnsiTheme="majorHAnsi"/>
          <w:bCs/>
          <w:sz w:val="20"/>
          <w:szCs w:val="20"/>
        </w:rPr>
        <w:t xml:space="preserve">.  </w:t>
      </w:r>
    </w:p>
    <w:p w14:paraId="782165EA" w14:textId="77777777" w:rsidR="003006EF" w:rsidRDefault="003006EF" w:rsidP="003006EF">
      <w:pPr>
        <w:pStyle w:val="ListParagraph"/>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20D4AA78" w14:textId="06FD3C7B" w:rsidR="00BB78DF" w:rsidRPr="00BB78DF" w:rsidRDefault="008918B0" w:rsidP="00BB78DF">
      <w:pPr>
        <w:pStyle w:val="ListParagraph"/>
        <w:numPr>
          <w:ilvl w:val="1"/>
          <w:numId w:val="4"/>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A41606">
        <w:rPr>
          <w:rFonts w:asciiTheme="majorHAnsi" w:hAnsiTheme="majorHAnsi"/>
          <w:bCs/>
          <w:sz w:val="20"/>
          <w:szCs w:val="20"/>
        </w:rPr>
        <w:t xml:space="preserve">Resident Directors and Residence Coordinators are required to live in the residential facility in which they work.  </w:t>
      </w:r>
    </w:p>
    <w:p w14:paraId="7078FEC7" w14:textId="77777777" w:rsidR="0073033A" w:rsidRPr="003A143A" w:rsidRDefault="0073033A" w:rsidP="008918B0">
      <w:pPr>
        <w:pStyle w:val="ListParagraph"/>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p>
    <w:p w14:paraId="6CD31652" w14:textId="77777777" w:rsidR="00C900FB" w:rsidRPr="003A143A" w:rsidRDefault="00C900FB" w:rsidP="00C900FB">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r w:rsidRPr="003A143A">
        <w:rPr>
          <w:rFonts w:asciiTheme="majorHAnsi" w:hAnsiTheme="majorHAnsi"/>
          <w:b/>
          <w:bCs/>
          <w:sz w:val="20"/>
          <w:szCs w:val="20"/>
        </w:rPr>
        <w:t>ACADEMIC CREDIT HOURS</w:t>
      </w:r>
    </w:p>
    <w:p w14:paraId="790C35B5" w14:textId="47D0BA98" w:rsidR="0017645E" w:rsidRPr="00E45BD3" w:rsidRDefault="0073033A" w:rsidP="0017645E">
      <w:pPr>
        <w:pStyle w:val="ListParagraph"/>
        <w:numPr>
          <w:ilvl w:val="0"/>
          <w:numId w:val="18"/>
        </w:num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Cs/>
          <w:sz w:val="20"/>
          <w:szCs w:val="20"/>
        </w:rPr>
      </w:pPr>
      <w:r w:rsidRPr="003A143A">
        <w:rPr>
          <w:rFonts w:asciiTheme="majorHAnsi" w:hAnsiTheme="majorHAnsi"/>
          <w:bCs/>
          <w:sz w:val="20"/>
          <w:szCs w:val="20"/>
        </w:rPr>
        <w:t xml:space="preserve">Graduate Assistants </w:t>
      </w:r>
      <w:r w:rsidR="00E80003" w:rsidRPr="003A143A">
        <w:rPr>
          <w:rFonts w:asciiTheme="majorHAnsi" w:hAnsiTheme="majorHAnsi"/>
          <w:bCs/>
          <w:sz w:val="20"/>
          <w:szCs w:val="20"/>
        </w:rPr>
        <w:t>may take up to 24 credit hours during an acade</w:t>
      </w:r>
      <w:r w:rsidR="00197017">
        <w:rPr>
          <w:rFonts w:asciiTheme="majorHAnsi" w:hAnsiTheme="majorHAnsi"/>
          <w:bCs/>
          <w:sz w:val="20"/>
          <w:szCs w:val="20"/>
        </w:rPr>
        <w:t>mic year (August 1, 2014- July 3</w:t>
      </w:r>
      <w:r w:rsidR="00E80003" w:rsidRPr="003A143A">
        <w:rPr>
          <w:rFonts w:asciiTheme="majorHAnsi" w:hAnsiTheme="majorHAnsi"/>
          <w:bCs/>
          <w:sz w:val="20"/>
          <w:szCs w:val="20"/>
        </w:rPr>
        <w:t xml:space="preserve">1, 2015).  The </w:t>
      </w:r>
      <w:r w:rsidR="00213CB6">
        <w:rPr>
          <w:rFonts w:asciiTheme="majorHAnsi" w:hAnsiTheme="majorHAnsi"/>
          <w:bCs/>
          <w:sz w:val="20"/>
          <w:szCs w:val="20"/>
        </w:rPr>
        <w:t>maximum</w:t>
      </w:r>
      <w:r w:rsidR="00213CB6" w:rsidRPr="003A143A">
        <w:rPr>
          <w:rFonts w:asciiTheme="majorHAnsi" w:hAnsiTheme="majorHAnsi"/>
          <w:bCs/>
          <w:sz w:val="20"/>
          <w:szCs w:val="20"/>
        </w:rPr>
        <w:t xml:space="preserve"> </w:t>
      </w:r>
      <w:r w:rsidR="00E80003" w:rsidRPr="003A143A">
        <w:rPr>
          <w:rFonts w:asciiTheme="majorHAnsi" w:hAnsiTheme="majorHAnsi"/>
          <w:bCs/>
          <w:sz w:val="20"/>
          <w:szCs w:val="20"/>
        </w:rPr>
        <w:t xml:space="preserve">cost for credit hours taken </w:t>
      </w:r>
      <w:r w:rsidR="00213CB6">
        <w:rPr>
          <w:rFonts w:asciiTheme="majorHAnsi" w:hAnsiTheme="majorHAnsi"/>
          <w:bCs/>
          <w:sz w:val="20"/>
          <w:szCs w:val="20"/>
        </w:rPr>
        <w:t>is</w:t>
      </w:r>
      <w:r w:rsidR="00E45BD3">
        <w:rPr>
          <w:rFonts w:asciiTheme="majorHAnsi" w:hAnsiTheme="majorHAnsi"/>
          <w:bCs/>
          <w:sz w:val="20"/>
          <w:szCs w:val="20"/>
        </w:rPr>
        <w:t xml:space="preserve"> $13,315</w:t>
      </w:r>
      <w:r w:rsidR="00E80003" w:rsidRPr="003A143A">
        <w:rPr>
          <w:rFonts w:asciiTheme="majorHAnsi" w:hAnsiTheme="majorHAnsi"/>
          <w:bCs/>
          <w:sz w:val="20"/>
          <w:szCs w:val="20"/>
        </w:rPr>
        <w:t xml:space="preserve"> for the academic year.  </w:t>
      </w:r>
      <w:r w:rsidR="00664B95" w:rsidRPr="00E45BD3">
        <w:rPr>
          <w:rFonts w:asciiTheme="majorHAnsi" w:hAnsiTheme="majorHAnsi"/>
          <w:bCs/>
          <w:sz w:val="20"/>
          <w:szCs w:val="20"/>
        </w:rPr>
        <w:t>Any costs above this amount will be the responsibility of the Graduate Assistant.</w:t>
      </w:r>
    </w:p>
    <w:p w14:paraId="64754C93" w14:textId="77777777" w:rsidR="00415352" w:rsidRPr="003A143A" w:rsidRDefault="00415352" w:rsidP="0067268F">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p>
    <w:p w14:paraId="03078BEE" w14:textId="49570043" w:rsidR="0067268F" w:rsidRPr="003A143A" w:rsidRDefault="0067268F" w:rsidP="0067268F">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r w:rsidRPr="003A143A">
        <w:rPr>
          <w:rFonts w:asciiTheme="majorHAnsi" w:hAnsiTheme="majorHAnsi"/>
          <w:b/>
          <w:bCs/>
          <w:sz w:val="20"/>
          <w:szCs w:val="20"/>
        </w:rPr>
        <w:t xml:space="preserve">RENEWAL OF </w:t>
      </w:r>
      <w:r w:rsidR="00E45BD3">
        <w:rPr>
          <w:rFonts w:asciiTheme="majorHAnsi" w:hAnsiTheme="majorHAnsi"/>
          <w:b/>
          <w:bCs/>
          <w:sz w:val="20"/>
          <w:szCs w:val="20"/>
        </w:rPr>
        <w:t>THE GRADUATE ASSISTANTSHIP</w:t>
      </w:r>
    </w:p>
    <w:p w14:paraId="538FEBD9" w14:textId="0C819168" w:rsidR="0067268F" w:rsidRPr="00E45BD3" w:rsidRDefault="00C900FB" w:rsidP="0067268F">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r w:rsidRPr="003A143A">
        <w:rPr>
          <w:rFonts w:asciiTheme="majorHAnsi" w:hAnsiTheme="majorHAnsi"/>
          <w:sz w:val="20"/>
          <w:szCs w:val="20"/>
        </w:rPr>
        <w:t xml:space="preserve">Graduate Assistants’ performance will be reviewed and documented </w:t>
      </w:r>
      <w:r w:rsidR="003A143A">
        <w:rPr>
          <w:rFonts w:asciiTheme="majorHAnsi" w:hAnsiTheme="majorHAnsi"/>
          <w:sz w:val="20"/>
          <w:szCs w:val="20"/>
        </w:rPr>
        <w:t xml:space="preserve">annually </w:t>
      </w:r>
      <w:r w:rsidRPr="003A143A">
        <w:rPr>
          <w:rFonts w:asciiTheme="majorHAnsi" w:hAnsiTheme="majorHAnsi"/>
          <w:sz w:val="20"/>
          <w:szCs w:val="20"/>
        </w:rPr>
        <w:t xml:space="preserve">using the performance appraisal tools provided by the Division of Student Development.  </w:t>
      </w:r>
      <w:r w:rsidR="0067268F" w:rsidRPr="003A143A">
        <w:rPr>
          <w:rFonts w:asciiTheme="majorHAnsi" w:hAnsiTheme="majorHAnsi"/>
          <w:sz w:val="20"/>
          <w:szCs w:val="20"/>
        </w:rPr>
        <w:t>Renewal of th</w:t>
      </w:r>
      <w:r w:rsidR="00D9251E">
        <w:rPr>
          <w:rFonts w:asciiTheme="majorHAnsi" w:hAnsiTheme="majorHAnsi"/>
          <w:sz w:val="20"/>
          <w:szCs w:val="20"/>
        </w:rPr>
        <w:t xml:space="preserve">e graduate </w:t>
      </w:r>
      <w:r w:rsidR="00E45BD3">
        <w:rPr>
          <w:rFonts w:asciiTheme="majorHAnsi" w:hAnsiTheme="majorHAnsi"/>
          <w:sz w:val="20"/>
          <w:szCs w:val="20"/>
        </w:rPr>
        <w:t>assistantship</w:t>
      </w:r>
      <w:r w:rsidR="0067268F" w:rsidRPr="003A143A">
        <w:rPr>
          <w:rFonts w:asciiTheme="majorHAnsi" w:hAnsiTheme="majorHAnsi"/>
          <w:sz w:val="20"/>
          <w:szCs w:val="20"/>
        </w:rPr>
        <w:t xml:space="preserve"> is for one </w:t>
      </w:r>
      <w:r w:rsidR="00664B95" w:rsidRPr="00E45BD3">
        <w:rPr>
          <w:rFonts w:asciiTheme="majorHAnsi" w:hAnsiTheme="majorHAnsi"/>
          <w:sz w:val="20"/>
          <w:szCs w:val="20"/>
        </w:rPr>
        <w:t>additional</w:t>
      </w:r>
      <w:r w:rsidR="00664B95">
        <w:rPr>
          <w:rFonts w:asciiTheme="majorHAnsi" w:hAnsiTheme="majorHAnsi"/>
          <w:color w:val="FF0000"/>
          <w:sz w:val="20"/>
          <w:szCs w:val="20"/>
        </w:rPr>
        <w:t xml:space="preserve"> </w:t>
      </w:r>
      <w:r w:rsidR="0067268F" w:rsidRPr="003A143A">
        <w:rPr>
          <w:rFonts w:asciiTheme="majorHAnsi" w:hAnsiTheme="majorHAnsi"/>
          <w:sz w:val="20"/>
          <w:szCs w:val="20"/>
        </w:rPr>
        <w:t xml:space="preserve">academic year </w:t>
      </w:r>
      <w:r w:rsidR="00664B95" w:rsidRPr="00E45BD3">
        <w:rPr>
          <w:rFonts w:asciiTheme="majorHAnsi" w:hAnsiTheme="majorHAnsi"/>
          <w:sz w:val="20"/>
          <w:szCs w:val="20"/>
        </w:rPr>
        <w:t>based</w:t>
      </w:r>
      <w:r w:rsidR="00664B95">
        <w:rPr>
          <w:rFonts w:asciiTheme="majorHAnsi" w:hAnsiTheme="majorHAnsi"/>
          <w:color w:val="FF0000"/>
          <w:sz w:val="20"/>
          <w:szCs w:val="20"/>
        </w:rPr>
        <w:t xml:space="preserve"> </w:t>
      </w:r>
      <w:r w:rsidR="0067268F" w:rsidRPr="00664B95">
        <w:rPr>
          <w:rFonts w:asciiTheme="majorHAnsi" w:hAnsiTheme="majorHAnsi"/>
          <w:sz w:val="20"/>
          <w:szCs w:val="20"/>
        </w:rPr>
        <w:t>on</w:t>
      </w:r>
      <w:r w:rsidR="0067268F" w:rsidRPr="003A143A">
        <w:rPr>
          <w:rFonts w:asciiTheme="majorHAnsi" w:hAnsiTheme="majorHAnsi"/>
          <w:sz w:val="20"/>
          <w:szCs w:val="20"/>
        </w:rPr>
        <w:t xml:space="preserve"> the Graduate Assistant’s successful completion of duties and responsibilities</w:t>
      </w:r>
      <w:r w:rsidR="00664B95">
        <w:rPr>
          <w:rFonts w:asciiTheme="majorHAnsi" w:hAnsiTheme="majorHAnsi"/>
          <w:sz w:val="20"/>
          <w:szCs w:val="20"/>
        </w:rPr>
        <w:t xml:space="preserve"> </w:t>
      </w:r>
      <w:r w:rsidR="00664B95" w:rsidRPr="00E45BD3">
        <w:rPr>
          <w:rFonts w:asciiTheme="majorHAnsi" w:hAnsiTheme="majorHAnsi"/>
          <w:sz w:val="20"/>
          <w:szCs w:val="20"/>
        </w:rPr>
        <w:t>as determined by his/her supervisor</w:t>
      </w:r>
      <w:r w:rsidR="0067268F" w:rsidRPr="00E45BD3">
        <w:rPr>
          <w:rFonts w:asciiTheme="majorHAnsi" w:hAnsiTheme="majorHAnsi"/>
          <w:sz w:val="20"/>
          <w:szCs w:val="20"/>
        </w:rPr>
        <w:t xml:space="preserve">.  </w:t>
      </w:r>
      <w:r w:rsidR="0067268F" w:rsidRPr="00E45BD3">
        <w:rPr>
          <w:rFonts w:asciiTheme="majorHAnsi" w:hAnsiTheme="majorHAnsi"/>
          <w:b/>
          <w:bCs/>
          <w:sz w:val="20"/>
          <w:szCs w:val="20"/>
        </w:rPr>
        <w:tab/>
      </w:r>
    </w:p>
    <w:p w14:paraId="5357BB20" w14:textId="77777777" w:rsidR="0067268F" w:rsidRPr="00E45BD3" w:rsidRDefault="0067268F" w:rsidP="00285C24">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p>
    <w:p w14:paraId="67B29C8E" w14:textId="0562E753" w:rsidR="00285C24" w:rsidRPr="003A143A" w:rsidRDefault="00F75227" w:rsidP="00285C24">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b/>
          <w:bCs/>
          <w:sz w:val="20"/>
          <w:szCs w:val="20"/>
        </w:rPr>
      </w:pPr>
      <w:r>
        <w:rPr>
          <w:rFonts w:asciiTheme="majorHAnsi" w:hAnsiTheme="majorHAnsi"/>
          <w:b/>
          <w:bCs/>
          <w:sz w:val="20"/>
          <w:szCs w:val="20"/>
        </w:rPr>
        <w:t>DISCONTINUATION OF ASSISTANTSHIP</w:t>
      </w:r>
    </w:p>
    <w:p w14:paraId="4A2CDCEF" w14:textId="20503B37" w:rsidR="00EB6582" w:rsidRPr="00344CFA" w:rsidRDefault="00285C24" w:rsidP="00285C24">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r w:rsidRPr="003A143A">
        <w:rPr>
          <w:rFonts w:asciiTheme="majorHAnsi" w:hAnsiTheme="majorHAnsi"/>
          <w:sz w:val="20"/>
          <w:szCs w:val="20"/>
        </w:rPr>
        <w:t>A Graduate Assistant</w:t>
      </w:r>
      <w:r w:rsidR="00EB6582" w:rsidRPr="003A143A">
        <w:rPr>
          <w:rFonts w:asciiTheme="majorHAnsi" w:hAnsiTheme="majorHAnsi"/>
          <w:sz w:val="20"/>
          <w:szCs w:val="20"/>
        </w:rPr>
        <w:t xml:space="preserve"> may be relie</w:t>
      </w:r>
      <w:r w:rsidR="007243D2" w:rsidRPr="003A143A">
        <w:rPr>
          <w:rFonts w:asciiTheme="majorHAnsi" w:hAnsiTheme="majorHAnsi"/>
          <w:sz w:val="20"/>
          <w:szCs w:val="20"/>
        </w:rPr>
        <w:t xml:space="preserve">ved of his/her responsibilities </w:t>
      </w:r>
      <w:r w:rsidR="00EB6582" w:rsidRPr="003A143A">
        <w:rPr>
          <w:rFonts w:asciiTheme="majorHAnsi" w:hAnsiTheme="majorHAnsi"/>
          <w:sz w:val="20"/>
          <w:szCs w:val="20"/>
        </w:rPr>
        <w:t>for failure</w:t>
      </w:r>
      <w:r w:rsidRPr="003A143A">
        <w:rPr>
          <w:rFonts w:asciiTheme="majorHAnsi" w:hAnsiTheme="majorHAnsi"/>
          <w:sz w:val="20"/>
          <w:szCs w:val="20"/>
        </w:rPr>
        <w:t xml:space="preserve"> to fulfill his/her contractual </w:t>
      </w:r>
      <w:r w:rsidR="00EB6582" w:rsidRPr="003A143A">
        <w:rPr>
          <w:rFonts w:asciiTheme="majorHAnsi" w:hAnsiTheme="majorHAnsi"/>
          <w:sz w:val="20"/>
          <w:szCs w:val="20"/>
        </w:rPr>
        <w:t>obligations or for condu</w:t>
      </w:r>
      <w:bookmarkStart w:id="0" w:name="_GoBack"/>
      <w:bookmarkEnd w:id="0"/>
      <w:r w:rsidR="00EB6582" w:rsidRPr="003A143A">
        <w:rPr>
          <w:rFonts w:asciiTheme="majorHAnsi" w:hAnsiTheme="majorHAnsi"/>
          <w:sz w:val="20"/>
          <w:szCs w:val="20"/>
        </w:rPr>
        <w:t>ct which is inconsistent with expectations for professionals at the University of Dayton</w:t>
      </w:r>
      <w:r w:rsidR="00344CFA">
        <w:rPr>
          <w:rFonts w:asciiTheme="majorHAnsi" w:hAnsiTheme="majorHAnsi"/>
          <w:sz w:val="20"/>
          <w:szCs w:val="20"/>
        </w:rPr>
        <w:t xml:space="preserve"> or in violation of the University’s Student Code of Conduct</w:t>
      </w:r>
      <w:r w:rsidR="00AC2937">
        <w:rPr>
          <w:rFonts w:asciiTheme="majorHAnsi" w:hAnsiTheme="majorHAnsi"/>
          <w:sz w:val="20"/>
          <w:szCs w:val="20"/>
        </w:rPr>
        <w:t xml:space="preserve">, </w:t>
      </w:r>
      <w:r w:rsidR="004717A1">
        <w:rPr>
          <w:rFonts w:asciiTheme="majorHAnsi" w:hAnsiTheme="majorHAnsi"/>
          <w:sz w:val="20"/>
          <w:szCs w:val="20"/>
        </w:rPr>
        <w:t>in the sole discretion of the University</w:t>
      </w:r>
      <w:r w:rsidR="00EB6582" w:rsidRPr="003A143A">
        <w:rPr>
          <w:rFonts w:asciiTheme="majorHAnsi" w:hAnsiTheme="majorHAnsi"/>
          <w:sz w:val="20"/>
          <w:szCs w:val="20"/>
        </w:rPr>
        <w:t>.  In the even</w:t>
      </w:r>
      <w:r w:rsidRPr="003A143A">
        <w:rPr>
          <w:rFonts w:asciiTheme="majorHAnsi" w:hAnsiTheme="majorHAnsi"/>
          <w:sz w:val="20"/>
          <w:szCs w:val="20"/>
        </w:rPr>
        <w:t>t that a Graduate Assistant</w:t>
      </w:r>
      <w:r w:rsidR="00EB6582" w:rsidRPr="003A143A">
        <w:rPr>
          <w:rFonts w:asciiTheme="majorHAnsi" w:hAnsiTheme="majorHAnsi"/>
          <w:sz w:val="20"/>
          <w:szCs w:val="20"/>
        </w:rPr>
        <w:t xml:space="preserve"> is removed from his/her position for unsatisfactory performance, he/sh</w:t>
      </w:r>
      <w:r w:rsidRPr="003A143A">
        <w:rPr>
          <w:rFonts w:asciiTheme="majorHAnsi" w:hAnsiTheme="majorHAnsi"/>
          <w:sz w:val="20"/>
          <w:szCs w:val="20"/>
        </w:rPr>
        <w:t xml:space="preserve">e is obligated to return </w:t>
      </w:r>
      <w:r w:rsidR="00EB6582" w:rsidRPr="003A143A">
        <w:rPr>
          <w:rFonts w:asciiTheme="majorHAnsi" w:hAnsiTheme="majorHAnsi"/>
          <w:sz w:val="20"/>
          <w:szCs w:val="20"/>
        </w:rPr>
        <w:t>tuition money for the term in which he/she is enrol</w:t>
      </w:r>
      <w:r w:rsidR="0051729D" w:rsidRPr="003A143A">
        <w:rPr>
          <w:rFonts w:asciiTheme="majorHAnsi" w:hAnsiTheme="majorHAnsi"/>
          <w:sz w:val="20"/>
          <w:szCs w:val="20"/>
        </w:rPr>
        <w:t>led and will forfeit any housing</w:t>
      </w:r>
      <w:r w:rsidR="00EB6582" w:rsidRPr="003A143A">
        <w:rPr>
          <w:rFonts w:asciiTheme="majorHAnsi" w:hAnsiTheme="majorHAnsi"/>
          <w:sz w:val="20"/>
          <w:szCs w:val="20"/>
        </w:rPr>
        <w:t>, board, and</w:t>
      </w:r>
      <w:r w:rsidR="0051729D" w:rsidRPr="003A143A">
        <w:rPr>
          <w:rFonts w:asciiTheme="majorHAnsi" w:hAnsiTheme="majorHAnsi"/>
          <w:sz w:val="20"/>
          <w:szCs w:val="20"/>
        </w:rPr>
        <w:t>/or</w:t>
      </w:r>
      <w:r w:rsidR="00EB6582" w:rsidRPr="003A143A">
        <w:rPr>
          <w:rFonts w:asciiTheme="majorHAnsi" w:hAnsiTheme="majorHAnsi"/>
          <w:sz w:val="20"/>
          <w:szCs w:val="20"/>
        </w:rPr>
        <w:t xml:space="preserve"> stipend payments. </w:t>
      </w:r>
      <w:r w:rsidR="0051729D" w:rsidRPr="003A143A">
        <w:rPr>
          <w:rFonts w:asciiTheme="majorHAnsi" w:hAnsiTheme="majorHAnsi"/>
          <w:sz w:val="20"/>
          <w:szCs w:val="20"/>
        </w:rPr>
        <w:t xml:space="preserve">Additionally, Graduate Assistants whose remuneration includes University housing may be reassigned to other housing at the expense of the Graduate Assistant.   </w:t>
      </w:r>
      <w:r w:rsidR="00EB6582" w:rsidRPr="003A143A">
        <w:rPr>
          <w:rFonts w:asciiTheme="majorHAnsi" w:hAnsiTheme="majorHAnsi"/>
          <w:sz w:val="20"/>
          <w:szCs w:val="20"/>
        </w:rPr>
        <w:t xml:space="preserve"> </w:t>
      </w:r>
      <w:r w:rsidR="0092121F" w:rsidRPr="003A143A">
        <w:rPr>
          <w:rFonts w:asciiTheme="majorHAnsi" w:hAnsiTheme="majorHAnsi"/>
          <w:sz w:val="20"/>
          <w:szCs w:val="20"/>
        </w:rPr>
        <w:t>Graduate Assistant</w:t>
      </w:r>
      <w:r w:rsidR="0051729D" w:rsidRPr="003A143A">
        <w:rPr>
          <w:rFonts w:asciiTheme="majorHAnsi" w:hAnsiTheme="majorHAnsi"/>
          <w:sz w:val="20"/>
          <w:szCs w:val="20"/>
        </w:rPr>
        <w:t>s who wish to appeal th</w:t>
      </w:r>
      <w:r w:rsidR="00427990">
        <w:rPr>
          <w:rFonts w:asciiTheme="majorHAnsi" w:hAnsiTheme="majorHAnsi"/>
          <w:sz w:val="20"/>
          <w:szCs w:val="20"/>
        </w:rPr>
        <w:t xml:space="preserve">e discontinuation of their Assistantship </w:t>
      </w:r>
      <w:r w:rsidR="0051729D" w:rsidRPr="003A143A">
        <w:rPr>
          <w:rFonts w:asciiTheme="majorHAnsi" w:hAnsiTheme="majorHAnsi"/>
          <w:sz w:val="20"/>
          <w:szCs w:val="20"/>
        </w:rPr>
        <w:t>may do s</w:t>
      </w:r>
      <w:r w:rsidR="00344CFA">
        <w:rPr>
          <w:rFonts w:asciiTheme="majorHAnsi" w:hAnsiTheme="majorHAnsi"/>
          <w:sz w:val="20"/>
          <w:szCs w:val="20"/>
        </w:rPr>
        <w:t>o by consulting the division</w:t>
      </w:r>
      <w:r w:rsidR="0051729D" w:rsidRPr="003A143A">
        <w:rPr>
          <w:rFonts w:asciiTheme="majorHAnsi" w:hAnsiTheme="majorHAnsi"/>
          <w:sz w:val="20"/>
          <w:szCs w:val="20"/>
        </w:rPr>
        <w:t>’s process for filing an appeal</w:t>
      </w:r>
      <w:r w:rsidR="00EB6582" w:rsidRPr="003A143A">
        <w:rPr>
          <w:rFonts w:asciiTheme="majorHAnsi" w:hAnsiTheme="majorHAnsi"/>
          <w:sz w:val="20"/>
          <w:szCs w:val="20"/>
        </w:rPr>
        <w:t>.</w:t>
      </w:r>
    </w:p>
    <w:p w14:paraId="3624A580" w14:textId="77777777" w:rsidR="00EB6582" w:rsidRPr="003A143A" w:rsidRDefault="00EB6582" w:rsidP="00EB6582">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p>
    <w:p w14:paraId="36EDEFD3" w14:textId="5E3E00F1" w:rsidR="00EB6582" w:rsidRPr="003A143A" w:rsidRDefault="00EB6582" w:rsidP="00EB6582">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r w:rsidRPr="003A143A">
        <w:rPr>
          <w:rFonts w:asciiTheme="majorHAnsi" w:hAnsiTheme="majorHAnsi"/>
          <w:sz w:val="20"/>
          <w:szCs w:val="20"/>
        </w:rPr>
        <w:t>I understand and ac</w:t>
      </w:r>
      <w:r w:rsidR="00E80003" w:rsidRPr="003A143A">
        <w:rPr>
          <w:rFonts w:asciiTheme="majorHAnsi" w:hAnsiTheme="majorHAnsi"/>
          <w:sz w:val="20"/>
          <w:szCs w:val="20"/>
        </w:rPr>
        <w:t>cept the</w:t>
      </w:r>
      <w:r w:rsidR="004717A1">
        <w:rPr>
          <w:rFonts w:asciiTheme="majorHAnsi" w:hAnsiTheme="majorHAnsi"/>
          <w:sz w:val="20"/>
          <w:szCs w:val="20"/>
        </w:rPr>
        <w:t xml:space="preserve"> expectations for my Graduate Assistantship</w:t>
      </w:r>
      <w:r w:rsidRPr="003A143A">
        <w:rPr>
          <w:rFonts w:asciiTheme="majorHAnsi" w:hAnsiTheme="majorHAnsi"/>
          <w:sz w:val="20"/>
          <w:szCs w:val="20"/>
        </w:rPr>
        <w:t>.</w:t>
      </w:r>
    </w:p>
    <w:p w14:paraId="611640B3" w14:textId="77777777" w:rsidR="00100EA9" w:rsidRPr="003A143A" w:rsidRDefault="00100EA9" w:rsidP="00EB6582">
      <w:pPr>
        <w:tabs>
          <w:tab w:val="left" w:pos="-1065"/>
          <w:tab w:val="left" w:pos="-720"/>
          <w:tab w:val="left" w:pos="0"/>
          <w:tab w:val="left" w:pos="468"/>
          <w:tab w:val="left" w:pos="882"/>
          <w:tab w:val="left" w:pos="1296"/>
          <w:tab w:val="left" w:pos="1656"/>
          <w:tab w:val="left" w:pos="3600"/>
        </w:tabs>
        <w:spacing w:line="214" w:lineRule="auto"/>
        <w:rPr>
          <w:rFonts w:asciiTheme="majorHAnsi" w:hAnsiTheme="majorHAnsi"/>
          <w:sz w:val="20"/>
          <w:szCs w:val="20"/>
        </w:rPr>
      </w:pPr>
    </w:p>
    <w:p w14:paraId="2DBD0512" w14:textId="4CC345AC" w:rsidR="00EB6582" w:rsidRPr="003A143A" w:rsidRDefault="00EB6582" w:rsidP="00EB6582">
      <w:pPr>
        <w:tabs>
          <w:tab w:val="left" w:pos="-720"/>
          <w:tab w:val="left" w:pos="0"/>
          <w:tab w:val="left" w:pos="720"/>
          <w:tab w:val="left" w:pos="1368"/>
          <w:tab w:val="left" w:pos="2268"/>
          <w:tab w:val="left" w:pos="3168"/>
        </w:tabs>
        <w:spacing w:line="208" w:lineRule="auto"/>
        <w:rPr>
          <w:rFonts w:asciiTheme="majorHAnsi" w:hAnsiTheme="majorHAnsi"/>
          <w:sz w:val="20"/>
          <w:szCs w:val="20"/>
        </w:rPr>
      </w:pPr>
      <w:r w:rsidRPr="003A143A">
        <w:rPr>
          <w:rFonts w:asciiTheme="majorHAnsi" w:hAnsiTheme="majorHAnsi"/>
          <w:sz w:val="20"/>
          <w:szCs w:val="20"/>
        </w:rPr>
        <w:t>________________________________________________</w:t>
      </w:r>
      <w:r w:rsidR="00C2571F">
        <w:rPr>
          <w:rFonts w:asciiTheme="majorHAnsi" w:hAnsiTheme="majorHAnsi"/>
          <w:sz w:val="20"/>
          <w:szCs w:val="20"/>
        </w:rPr>
        <w:t xml:space="preserve">_______                  </w:t>
      </w:r>
      <w:r w:rsidRPr="003A143A">
        <w:rPr>
          <w:rFonts w:asciiTheme="majorHAnsi" w:hAnsiTheme="majorHAnsi"/>
          <w:sz w:val="20"/>
          <w:szCs w:val="20"/>
        </w:rPr>
        <w:t>__________________</w:t>
      </w:r>
      <w:r w:rsidR="00C2571F">
        <w:rPr>
          <w:rFonts w:asciiTheme="majorHAnsi" w:hAnsiTheme="majorHAnsi"/>
          <w:sz w:val="20"/>
          <w:szCs w:val="20"/>
        </w:rPr>
        <w:t>_________________________________</w:t>
      </w:r>
    </w:p>
    <w:p w14:paraId="4778488C" w14:textId="2D39870D" w:rsidR="00EB6582" w:rsidRPr="003A143A" w:rsidRDefault="00AD40B1" w:rsidP="00EB6582">
      <w:pPr>
        <w:tabs>
          <w:tab w:val="left" w:pos="-720"/>
          <w:tab w:val="left" w:pos="0"/>
          <w:tab w:val="left" w:pos="720"/>
          <w:tab w:val="left" w:pos="1368"/>
          <w:tab w:val="left" w:pos="2268"/>
          <w:tab w:val="left" w:pos="3168"/>
        </w:tabs>
        <w:spacing w:line="208" w:lineRule="auto"/>
        <w:rPr>
          <w:rFonts w:asciiTheme="majorHAnsi" w:hAnsiTheme="majorHAnsi"/>
          <w:sz w:val="20"/>
          <w:szCs w:val="20"/>
        </w:rPr>
      </w:pPr>
      <w:r w:rsidRPr="003A143A">
        <w:rPr>
          <w:rFonts w:asciiTheme="majorHAnsi" w:hAnsiTheme="majorHAnsi"/>
          <w:sz w:val="20"/>
          <w:szCs w:val="20"/>
        </w:rPr>
        <w:t>Graduate Assistant</w:t>
      </w:r>
      <w:r w:rsidR="00C2571F">
        <w:rPr>
          <w:rFonts w:asciiTheme="majorHAnsi" w:hAnsiTheme="majorHAnsi"/>
          <w:sz w:val="20"/>
          <w:szCs w:val="20"/>
        </w:rPr>
        <w:t>/Date</w:t>
      </w:r>
      <w:r w:rsidR="00C2571F">
        <w:rPr>
          <w:rFonts w:asciiTheme="majorHAnsi" w:hAnsiTheme="majorHAnsi"/>
          <w:sz w:val="20"/>
          <w:szCs w:val="20"/>
        </w:rPr>
        <w:tab/>
      </w:r>
      <w:r w:rsidR="00C2571F">
        <w:rPr>
          <w:rFonts w:asciiTheme="majorHAnsi" w:hAnsiTheme="majorHAnsi"/>
          <w:sz w:val="20"/>
          <w:szCs w:val="20"/>
        </w:rPr>
        <w:tab/>
      </w:r>
      <w:r w:rsidR="00C2571F">
        <w:rPr>
          <w:rFonts w:asciiTheme="majorHAnsi" w:hAnsiTheme="majorHAnsi"/>
          <w:sz w:val="20"/>
          <w:szCs w:val="20"/>
        </w:rPr>
        <w:tab/>
      </w:r>
      <w:r w:rsidR="00C2571F">
        <w:rPr>
          <w:rFonts w:asciiTheme="majorHAnsi" w:hAnsiTheme="majorHAnsi"/>
          <w:sz w:val="20"/>
          <w:szCs w:val="20"/>
        </w:rPr>
        <w:tab/>
        <w:t xml:space="preserve">             Supervisor/Date</w:t>
      </w:r>
      <w:r w:rsidR="00C2571F">
        <w:rPr>
          <w:rFonts w:asciiTheme="majorHAnsi" w:hAnsiTheme="majorHAnsi"/>
          <w:sz w:val="20"/>
          <w:szCs w:val="20"/>
        </w:rPr>
        <w:tab/>
      </w:r>
    </w:p>
    <w:p w14:paraId="6C8407DC" w14:textId="77777777" w:rsidR="00AD40B1" w:rsidRPr="003A143A" w:rsidRDefault="00AD40B1" w:rsidP="00EB6582">
      <w:pPr>
        <w:tabs>
          <w:tab w:val="left" w:pos="-720"/>
          <w:tab w:val="left" w:pos="0"/>
          <w:tab w:val="left" w:pos="720"/>
          <w:tab w:val="left" w:pos="1368"/>
          <w:tab w:val="left" w:pos="2268"/>
          <w:tab w:val="left" w:pos="3168"/>
        </w:tabs>
        <w:spacing w:line="208" w:lineRule="auto"/>
        <w:rPr>
          <w:rFonts w:asciiTheme="majorHAnsi" w:hAnsiTheme="majorHAnsi"/>
          <w:sz w:val="20"/>
          <w:szCs w:val="20"/>
        </w:rPr>
      </w:pPr>
    </w:p>
    <w:p w14:paraId="202E7D6F" w14:textId="616334A4" w:rsidR="00EB6582" w:rsidRPr="003A143A" w:rsidRDefault="00EB6582" w:rsidP="00EB6582">
      <w:pPr>
        <w:tabs>
          <w:tab w:val="left" w:pos="-720"/>
          <w:tab w:val="left" w:pos="0"/>
          <w:tab w:val="left" w:pos="720"/>
          <w:tab w:val="left" w:pos="1368"/>
          <w:tab w:val="left" w:pos="2268"/>
          <w:tab w:val="left" w:pos="3168"/>
        </w:tabs>
        <w:spacing w:line="208" w:lineRule="auto"/>
        <w:rPr>
          <w:rFonts w:asciiTheme="majorHAnsi" w:hAnsiTheme="majorHAnsi"/>
          <w:sz w:val="20"/>
          <w:szCs w:val="20"/>
        </w:rPr>
      </w:pPr>
      <w:r w:rsidRPr="003A143A">
        <w:rPr>
          <w:rFonts w:asciiTheme="majorHAnsi" w:hAnsiTheme="majorHAnsi"/>
          <w:sz w:val="20"/>
          <w:szCs w:val="20"/>
        </w:rPr>
        <w:t>________________________________________________</w:t>
      </w:r>
      <w:r w:rsidR="00C2571F">
        <w:rPr>
          <w:rFonts w:asciiTheme="majorHAnsi" w:hAnsiTheme="majorHAnsi"/>
          <w:sz w:val="20"/>
          <w:szCs w:val="20"/>
        </w:rPr>
        <w:t xml:space="preserve">_______                  </w:t>
      </w:r>
      <w:r w:rsidRPr="003A143A">
        <w:rPr>
          <w:rFonts w:asciiTheme="majorHAnsi" w:hAnsiTheme="majorHAnsi"/>
          <w:sz w:val="20"/>
          <w:szCs w:val="20"/>
        </w:rPr>
        <w:t>__________________</w:t>
      </w:r>
      <w:r w:rsidR="00C2571F">
        <w:rPr>
          <w:rFonts w:asciiTheme="majorHAnsi" w:hAnsiTheme="majorHAnsi"/>
          <w:sz w:val="20"/>
          <w:szCs w:val="20"/>
        </w:rPr>
        <w:t>_________________________________</w:t>
      </w:r>
      <w:r w:rsidR="00BC2F2F">
        <w:rPr>
          <w:rFonts w:asciiTheme="majorHAnsi" w:hAnsiTheme="majorHAnsi"/>
          <w:sz w:val="20"/>
          <w:szCs w:val="20"/>
        </w:rPr>
        <w:t>_</w:t>
      </w:r>
    </w:p>
    <w:p w14:paraId="3AA53908" w14:textId="655DFA96" w:rsidR="00EB6582" w:rsidRPr="003A143A" w:rsidRDefault="00BC2F2F" w:rsidP="00C2571F">
      <w:pPr>
        <w:tabs>
          <w:tab w:val="left" w:pos="-720"/>
          <w:tab w:val="left" w:pos="0"/>
          <w:tab w:val="left" w:pos="720"/>
          <w:tab w:val="left" w:pos="1368"/>
          <w:tab w:val="left" w:pos="2268"/>
          <w:tab w:val="left" w:pos="3168"/>
        </w:tabs>
        <w:spacing w:line="208" w:lineRule="auto"/>
        <w:rPr>
          <w:rFonts w:asciiTheme="majorHAnsi" w:hAnsiTheme="majorHAnsi"/>
          <w:sz w:val="20"/>
          <w:szCs w:val="20"/>
        </w:rPr>
      </w:pPr>
      <w:r>
        <w:rPr>
          <w:rFonts w:asciiTheme="majorHAnsi" w:hAnsiTheme="majorHAnsi"/>
          <w:sz w:val="20"/>
          <w:szCs w:val="20"/>
        </w:rPr>
        <w:t>Director</w:t>
      </w:r>
      <w:r w:rsidR="00C2571F">
        <w:rPr>
          <w:rFonts w:asciiTheme="majorHAnsi" w:hAnsiTheme="majorHAnsi"/>
          <w:sz w:val="20"/>
          <w:szCs w:val="20"/>
        </w:rPr>
        <w:t xml:space="preserve">/Date                                                                              </w:t>
      </w:r>
      <w:r>
        <w:rPr>
          <w:rFonts w:asciiTheme="majorHAnsi" w:hAnsiTheme="majorHAnsi"/>
          <w:sz w:val="20"/>
          <w:szCs w:val="20"/>
        </w:rPr>
        <w:t xml:space="preserve">     </w:t>
      </w:r>
      <w:r w:rsidR="00C2571F">
        <w:rPr>
          <w:rFonts w:asciiTheme="majorHAnsi" w:hAnsiTheme="majorHAnsi"/>
          <w:sz w:val="20"/>
          <w:szCs w:val="20"/>
        </w:rPr>
        <w:t>Associate/Assistant Vice President/Date</w:t>
      </w:r>
    </w:p>
    <w:sectPr w:rsidR="00EB6582" w:rsidRPr="003A143A" w:rsidSect="00932179">
      <w:type w:val="continuous"/>
      <w:pgSz w:w="12240" w:h="15840"/>
      <w:pgMar w:top="576" w:right="1440" w:bottom="1440" w:left="1440" w:header="432" w:footer="720"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7FD925" w15:done="0"/>
  <w15:commentEx w15:paraId="05BA2D66" w15:done="0"/>
  <w15:commentEx w15:paraId="529B7539" w15:done="0"/>
  <w15:commentEx w15:paraId="226ABC2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CYR">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F64"/>
    <w:multiLevelType w:val="hybridMultilevel"/>
    <w:tmpl w:val="B0E01A38"/>
    <w:lvl w:ilvl="0" w:tplc="DF86AD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C20D2"/>
    <w:multiLevelType w:val="hybridMultilevel"/>
    <w:tmpl w:val="D0A2711A"/>
    <w:lvl w:ilvl="0" w:tplc="0409000F">
      <w:start w:val="1"/>
      <w:numFmt w:val="decimal"/>
      <w:lvlText w:val="%1."/>
      <w:lvlJc w:val="left"/>
      <w:pPr>
        <w:ind w:left="828" w:hanging="360"/>
      </w:pPr>
      <w:rPr>
        <w:rFonts w:hint="default"/>
      </w:rPr>
    </w:lvl>
    <w:lvl w:ilvl="1" w:tplc="4BDA6E62">
      <w:start w:val="1"/>
      <w:numFmt w:val="decimal"/>
      <w:lvlText w:val="%2."/>
      <w:lvlJc w:val="left"/>
      <w:pPr>
        <w:ind w:left="720" w:hanging="360"/>
      </w:pPr>
      <w:rPr>
        <w:rFonts w:asciiTheme="majorHAnsi" w:eastAsia="Times New Roman" w:hAnsiTheme="majorHAnsi" w:cs="Times New Roman"/>
      </w:rPr>
    </w:lvl>
    <w:lvl w:ilvl="2" w:tplc="0409001B" w:tentative="1">
      <w:start w:val="1"/>
      <w:numFmt w:val="lowerRoman"/>
      <w:lvlText w:val="%3."/>
      <w:lvlJc w:val="right"/>
      <w:pPr>
        <w:ind w:left="2268" w:hanging="180"/>
      </w:pPr>
    </w:lvl>
    <w:lvl w:ilvl="3" w:tplc="0409000F">
      <w:start w:val="1"/>
      <w:numFmt w:val="decimal"/>
      <w:lvlText w:val="%4."/>
      <w:lvlJc w:val="left"/>
      <w:pPr>
        <w:ind w:left="720"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2">
    <w:nsid w:val="132654E7"/>
    <w:multiLevelType w:val="hybridMultilevel"/>
    <w:tmpl w:val="769492CA"/>
    <w:lvl w:ilvl="0" w:tplc="E1147774">
      <w:start w:val="1"/>
      <w:numFmt w:val="lowerLetter"/>
      <w:lvlText w:val="%1."/>
      <w:lvlJc w:val="left"/>
      <w:pPr>
        <w:ind w:left="1242" w:hanging="360"/>
      </w:pPr>
      <w:rPr>
        <w:rFonts w:hint="default"/>
        <w:b w:val="0"/>
      </w:rPr>
    </w:lvl>
    <w:lvl w:ilvl="1" w:tplc="04090019">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3">
    <w:nsid w:val="13611C4C"/>
    <w:multiLevelType w:val="hybridMultilevel"/>
    <w:tmpl w:val="CCC43476"/>
    <w:lvl w:ilvl="0" w:tplc="85FEEB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F437B"/>
    <w:multiLevelType w:val="hybridMultilevel"/>
    <w:tmpl w:val="D29C3F06"/>
    <w:lvl w:ilvl="0" w:tplc="1F127DFC">
      <w:start w:val="2"/>
      <w:numFmt w:val="lowerRoman"/>
      <w:lvlText w:val="%1."/>
      <w:lvlJc w:val="left"/>
      <w:pPr>
        <w:ind w:left="2322" w:hanging="72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5">
    <w:nsid w:val="19160DE4"/>
    <w:multiLevelType w:val="hybridMultilevel"/>
    <w:tmpl w:val="5F2CADF0"/>
    <w:lvl w:ilvl="0" w:tplc="A282F93E">
      <w:start w:val="1"/>
      <w:numFmt w:val="lowerRoman"/>
      <w:lvlText w:val="%1."/>
      <w:lvlJc w:val="left"/>
      <w:pPr>
        <w:ind w:left="1962" w:hanging="72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
    <w:nsid w:val="196E58AA"/>
    <w:multiLevelType w:val="hybridMultilevel"/>
    <w:tmpl w:val="169CA74C"/>
    <w:lvl w:ilvl="0" w:tplc="883E336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494476"/>
    <w:multiLevelType w:val="hybridMultilevel"/>
    <w:tmpl w:val="78F8345C"/>
    <w:lvl w:ilvl="0" w:tplc="AC1C4340">
      <w:start w:val="1"/>
      <w:numFmt w:val="lowerLetter"/>
      <w:lvlText w:val="%1."/>
      <w:lvlJc w:val="left"/>
      <w:pPr>
        <w:ind w:left="1602" w:hanging="360"/>
      </w:pPr>
      <w:rPr>
        <w:rFonts w:hint="default"/>
        <w:b/>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
    <w:nsid w:val="3CA95236"/>
    <w:multiLevelType w:val="hybridMultilevel"/>
    <w:tmpl w:val="5566B416"/>
    <w:lvl w:ilvl="0" w:tplc="9EC80252">
      <w:start w:val="1"/>
      <w:numFmt w:val="lowerLetter"/>
      <w:lvlText w:val="%1."/>
      <w:lvlJc w:val="left"/>
      <w:pPr>
        <w:ind w:left="1242" w:hanging="360"/>
      </w:pPr>
      <w:rPr>
        <w:rFonts w:hint="default"/>
      </w:rPr>
    </w:lvl>
    <w:lvl w:ilvl="1" w:tplc="40AEDC56">
      <w:start w:val="1"/>
      <w:numFmt w:val="lowerRoman"/>
      <w:lvlText w:val="%2."/>
      <w:lvlJc w:val="left"/>
      <w:pPr>
        <w:ind w:left="1962" w:hanging="360"/>
      </w:pPr>
      <w:rPr>
        <w:rFonts w:asciiTheme="majorHAnsi" w:eastAsia="Times New Roman" w:hAnsiTheme="majorHAnsi" w:cs="Times New Roman"/>
      </w:r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nsid w:val="3E0762C8"/>
    <w:multiLevelType w:val="hybridMultilevel"/>
    <w:tmpl w:val="15FEFF5C"/>
    <w:lvl w:ilvl="0" w:tplc="497CA100">
      <w:start w:val="2"/>
      <w:numFmt w:val="lowerRoman"/>
      <w:lvlText w:val="%1."/>
      <w:lvlJc w:val="left"/>
      <w:pPr>
        <w:ind w:left="2322" w:hanging="72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10">
    <w:nsid w:val="3F9150C4"/>
    <w:multiLevelType w:val="hybridMultilevel"/>
    <w:tmpl w:val="B916102C"/>
    <w:lvl w:ilvl="0" w:tplc="580415FC">
      <w:start w:val="9"/>
      <w:numFmt w:val="lowerLetter"/>
      <w:lvlText w:val="%1."/>
      <w:lvlJc w:val="left"/>
      <w:pPr>
        <w:ind w:left="1962" w:hanging="36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11">
    <w:nsid w:val="4D521336"/>
    <w:multiLevelType w:val="hybridMultilevel"/>
    <w:tmpl w:val="04582470"/>
    <w:lvl w:ilvl="0" w:tplc="79263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0122D7"/>
    <w:multiLevelType w:val="hybridMultilevel"/>
    <w:tmpl w:val="E514EF14"/>
    <w:lvl w:ilvl="0" w:tplc="339412B4">
      <w:start w:val="1"/>
      <w:numFmt w:val="lowerLetter"/>
      <w:lvlText w:val="%1."/>
      <w:lvlJc w:val="left"/>
      <w:pPr>
        <w:ind w:left="1242" w:hanging="360"/>
      </w:pPr>
      <w:rPr>
        <w:rFonts w:hint="default"/>
        <w:b w:val="0"/>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3">
    <w:nsid w:val="57BA4F92"/>
    <w:multiLevelType w:val="hybridMultilevel"/>
    <w:tmpl w:val="73609820"/>
    <w:lvl w:ilvl="0" w:tplc="AE22E58E">
      <w:start w:val="1"/>
      <w:numFmt w:val="decimal"/>
      <w:lvlText w:val="%1."/>
      <w:lvlJc w:val="left"/>
      <w:pPr>
        <w:tabs>
          <w:tab w:val="num" w:pos="828"/>
        </w:tabs>
        <w:ind w:left="828" w:hanging="360"/>
      </w:pPr>
      <w:rPr>
        <w:rFonts w:hint="default"/>
        <w:b w:val="0"/>
      </w:rPr>
    </w:lvl>
    <w:lvl w:ilvl="1" w:tplc="04090019" w:tentative="1">
      <w:start w:val="1"/>
      <w:numFmt w:val="lowerLetter"/>
      <w:lvlText w:val="%2."/>
      <w:lvlJc w:val="left"/>
      <w:pPr>
        <w:tabs>
          <w:tab w:val="num" w:pos="1548"/>
        </w:tabs>
        <w:ind w:left="1548" w:hanging="360"/>
      </w:p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14">
    <w:nsid w:val="5AB52AF7"/>
    <w:multiLevelType w:val="hybridMultilevel"/>
    <w:tmpl w:val="435CA4E0"/>
    <w:lvl w:ilvl="0" w:tplc="DB1AF4DC">
      <w:start w:val="11"/>
      <w:numFmt w:val="decimal"/>
      <w:lvlText w:val="%1."/>
      <w:lvlJc w:val="left"/>
      <w:pPr>
        <w:ind w:left="1962" w:hanging="36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15">
    <w:nsid w:val="5D6E1ED1"/>
    <w:multiLevelType w:val="hybridMultilevel"/>
    <w:tmpl w:val="59B253EC"/>
    <w:lvl w:ilvl="0" w:tplc="F2EC0A60">
      <w:start w:val="1"/>
      <w:numFmt w:val="lowerRoman"/>
      <w:lvlText w:val="%1."/>
      <w:lvlJc w:val="left"/>
      <w:pPr>
        <w:ind w:left="1962" w:hanging="72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6">
    <w:nsid w:val="5E570862"/>
    <w:multiLevelType w:val="hybridMultilevel"/>
    <w:tmpl w:val="5228190C"/>
    <w:lvl w:ilvl="0" w:tplc="32F41AA4">
      <w:start w:val="9"/>
      <w:numFmt w:val="lowerLetter"/>
      <w:lvlText w:val="%1."/>
      <w:lvlJc w:val="left"/>
      <w:pPr>
        <w:ind w:left="1962" w:hanging="360"/>
      </w:pPr>
      <w:rPr>
        <w:rFonts w:hint="default"/>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17">
    <w:nsid w:val="69FE15DB"/>
    <w:multiLevelType w:val="hybridMultilevel"/>
    <w:tmpl w:val="180CF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B25710"/>
    <w:multiLevelType w:val="hybridMultilevel"/>
    <w:tmpl w:val="68D4E5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384E55"/>
    <w:multiLevelType w:val="hybridMultilevel"/>
    <w:tmpl w:val="C68CA018"/>
    <w:lvl w:ilvl="0" w:tplc="52DAD27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E402EA"/>
    <w:multiLevelType w:val="hybridMultilevel"/>
    <w:tmpl w:val="A4A03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F76CAC"/>
    <w:multiLevelType w:val="hybridMultilevel"/>
    <w:tmpl w:val="879CD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8"/>
  </w:num>
  <w:num w:numId="4">
    <w:abstractNumId w:val="1"/>
  </w:num>
  <w:num w:numId="5">
    <w:abstractNumId w:val="8"/>
  </w:num>
  <w:num w:numId="6">
    <w:abstractNumId w:val="19"/>
  </w:num>
  <w:num w:numId="7">
    <w:abstractNumId w:val="12"/>
  </w:num>
  <w:num w:numId="8">
    <w:abstractNumId w:val="2"/>
  </w:num>
  <w:num w:numId="9">
    <w:abstractNumId w:val="3"/>
  </w:num>
  <w:num w:numId="10">
    <w:abstractNumId w:val="15"/>
  </w:num>
  <w:num w:numId="11">
    <w:abstractNumId w:val="5"/>
  </w:num>
  <w:num w:numId="12">
    <w:abstractNumId w:val="7"/>
  </w:num>
  <w:num w:numId="13">
    <w:abstractNumId w:val="16"/>
  </w:num>
  <w:num w:numId="14">
    <w:abstractNumId w:val="10"/>
  </w:num>
  <w:num w:numId="15">
    <w:abstractNumId w:val="14"/>
  </w:num>
  <w:num w:numId="16">
    <w:abstractNumId w:val="4"/>
  </w:num>
  <w:num w:numId="17">
    <w:abstractNumId w:val="9"/>
  </w:num>
  <w:num w:numId="18">
    <w:abstractNumId w:val="20"/>
  </w:num>
  <w:num w:numId="19">
    <w:abstractNumId w:val="21"/>
  </w:num>
  <w:num w:numId="20">
    <w:abstractNumId w:val="17"/>
  </w:num>
  <w:num w:numId="21">
    <w:abstractNumId w:val="11"/>
  </w:num>
  <w:num w:numId="2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Zavakos">
    <w15:presenceInfo w15:providerId="None" w15:userId="Andrea Zavak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582"/>
    <w:rsid w:val="00024BAF"/>
    <w:rsid w:val="00027DAE"/>
    <w:rsid w:val="000320F3"/>
    <w:rsid w:val="00053E7C"/>
    <w:rsid w:val="0006259B"/>
    <w:rsid w:val="00073056"/>
    <w:rsid w:val="000B2218"/>
    <w:rsid w:val="000F001B"/>
    <w:rsid w:val="000F36FE"/>
    <w:rsid w:val="00100EA9"/>
    <w:rsid w:val="00101430"/>
    <w:rsid w:val="001138AD"/>
    <w:rsid w:val="00152E27"/>
    <w:rsid w:val="001658FE"/>
    <w:rsid w:val="0017645E"/>
    <w:rsid w:val="00197017"/>
    <w:rsid w:val="001A6733"/>
    <w:rsid w:val="001A7524"/>
    <w:rsid w:val="001D21AA"/>
    <w:rsid w:val="001E35A1"/>
    <w:rsid w:val="00205886"/>
    <w:rsid w:val="00213CB6"/>
    <w:rsid w:val="00222C3C"/>
    <w:rsid w:val="00225281"/>
    <w:rsid w:val="00285C24"/>
    <w:rsid w:val="002935FF"/>
    <w:rsid w:val="0029591F"/>
    <w:rsid w:val="002C5D65"/>
    <w:rsid w:val="002D49EE"/>
    <w:rsid w:val="003006EF"/>
    <w:rsid w:val="003331D6"/>
    <w:rsid w:val="00344CFA"/>
    <w:rsid w:val="00350FEA"/>
    <w:rsid w:val="00355485"/>
    <w:rsid w:val="00372073"/>
    <w:rsid w:val="0038049F"/>
    <w:rsid w:val="003A143A"/>
    <w:rsid w:val="00415352"/>
    <w:rsid w:val="0042661E"/>
    <w:rsid w:val="00427990"/>
    <w:rsid w:val="004326C7"/>
    <w:rsid w:val="004404C1"/>
    <w:rsid w:val="0044456B"/>
    <w:rsid w:val="004717A1"/>
    <w:rsid w:val="00482353"/>
    <w:rsid w:val="0048674D"/>
    <w:rsid w:val="004C2C75"/>
    <w:rsid w:val="0051729D"/>
    <w:rsid w:val="005217FC"/>
    <w:rsid w:val="00530367"/>
    <w:rsid w:val="005360C3"/>
    <w:rsid w:val="00555475"/>
    <w:rsid w:val="005A21CC"/>
    <w:rsid w:val="005B42E2"/>
    <w:rsid w:val="005C2EB9"/>
    <w:rsid w:val="005F02CC"/>
    <w:rsid w:val="005F75C9"/>
    <w:rsid w:val="00625137"/>
    <w:rsid w:val="00664B95"/>
    <w:rsid w:val="0067268F"/>
    <w:rsid w:val="006D4C97"/>
    <w:rsid w:val="007243D2"/>
    <w:rsid w:val="0073033A"/>
    <w:rsid w:val="007310B4"/>
    <w:rsid w:val="007326E1"/>
    <w:rsid w:val="00766C9C"/>
    <w:rsid w:val="007A34C0"/>
    <w:rsid w:val="0081676C"/>
    <w:rsid w:val="008378C8"/>
    <w:rsid w:val="00850BB5"/>
    <w:rsid w:val="008918B0"/>
    <w:rsid w:val="00900691"/>
    <w:rsid w:val="0092121F"/>
    <w:rsid w:val="00932179"/>
    <w:rsid w:val="009835A2"/>
    <w:rsid w:val="0099247C"/>
    <w:rsid w:val="009A5548"/>
    <w:rsid w:val="009A6A3D"/>
    <w:rsid w:val="009E080D"/>
    <w:rsid w:val="009E2D9F"/>
    <w:rsid w:val="00A03B5C"/>
    <w:rsid w:val="00A0639B"/>
    <w:rsid w:val="00A1013E"/>
    <w:rsid w:val="00A276C4"/>
    <w:rsid w:val="00A4071E"/>
    <w:rsid w:val="00A41606"/>
    <w:rsid w:val="00A42397"/>
    <w:rsid w:val="00A43268"/>
    <w:rsid w:val="00A51EEB"/>
    <w:rsid w:val="00A535F7"/>
    <w:rsid w:val="00A84874"/>
    <w:rsid w:val="00AB1FBB"/>
    <w:rsid w:val="00AC199C"/>
    <w:rsid w:val="00AC2937"/>
    <w:rsid w:val="00AD390C"/>
    <w:rsid w:val="00AD40B1"/>
    <w:rsid w:val="00AD6688"/>
    <w:rsid w:val="00AF11A9"/>
    <w:rsid w:val="00B063E2"/>
    <w:rsid w:val="00B20990"/>
    <w:rsid w:val="00BB78DF"/>
    <w:rsid w:val="00BC03AE"/>
    <w:rsid w:val="00BC2F2F"/>
    <w:rsid w:val="00BC56F4"/>
    <w:rsid w:val="00BC6D94"/>
    <w:rsid w:val="00BF2851"/>
    <w:rsid w:val="00C2571F"/>
    <w:rsid w:val="00C900FB"/>
    <w:rsid w:val="00C96B06"/>
    <w:rsid w:val="00CA3682"/>
    <w:rsid w:val="00CB16B8"/>
    <w:rsid w:val="00CB4394"/>
    <w:rsid w:val="00CC3EC4"/>
    <w:rsid w:val="00CC4755"/>
    <w:rsid w:val="00D27AB8"/>
    <w:rsid w:val="00D31152"/>
    <w:rsid w:val="00D738AE"/>
    <w:rsid w:val="00D9251E"/>
    <w:rsid w:val="00DA2E69"/>
    <w:rsid w:val="00DA7086"/>
    <w:rsid w:val="00DD66B9"/>
    <w:rsid w:val="00E45BD3"/>
    <w:rsid w:val="00E67DD4"/>
    <w:rsid w:val="00E80003"/>
    <w:rsid w:val="00E91183"/>
    <w:rsid w:val="00EA436B"/>
    <w:rsid w:val="00EB6582"/>
    <w:rsid w:val="00ED16FA"/>
    <w:rsid w:val="00ED495F"/>
    <w:rsid w:val="00F33887"/>
    <w:rsid w:val="00F75227"/>
    <w:rsid w:val="00FA4E56"/>
    <w:rsid w:val="00FB3E65"/>
    <w:rsid w:val="00FB5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63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582"/>
    <w:pPr>
      <w:widowControl w:val="0"/>
      <w:autoSpaceDE w:val="0"/>
      <w:autoSpaceDN w:val="0"/>
      <w:adjustRightInd w:val="0"/>
      <w:spacing w:after="0" w:line="240" w:lineRule="auto"/>
    </w:pPr>
    <w:rPr>
      <w:rFonts w:ascii="Times New Roman CYR" w:eastAsia="Times New Roman" w:hAnsi="Times New Roman CYR"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B6582"/>
    <w:pPr>
      <w:tabs>
        <w:tab w:val="center" w:pos="4680"/>
        <w:tab w:val="right" w:pos="9360"/>
      </w:tabs>
    </w:pPr>
  </w:style>
  <w:style w:type="character" w:customStyle="1" w:styleId="FooterChar">
    <w:name w:val="Footer Char"/>
    <w:basedOn w:val="DefaultParagraphFont"/>
    <w:link w:val="Footer"/>
    <w:rsid w:val="00EB6582"/>
    <w:rPr>
      <w:rFonts w:ascii="Times New Roman CYR" w:eastAsia="Times New Roman" w:hAnsi="Times New Roman CYR" w:cs="Times New Roman"/>
      <w:sz w:val="24"/>
      <w:szCs w:val="24"/>
    </w:rPr>
  </w:style>
  <w:style w:type="paragraph" w:styleId="ListParagraph">
    <w:name w:val="List Paragraph"/>
    <w:basedOn w:val="Normal"/>
    <w:uiPriority w:val="34"/>
    <w:qFormat/>
    <w:rsid w:val="00EB6582"/>
    <w:pPr>
      <w:ind w:left="720"/>
    </w:pPr>
  </w:style>
  <w:style w:type="paragraph" w:styleId="BalloonText">
    <w:name w:val="Balloon Text"/>
    <w:basedOn w:val="Normal"/>
    <w:link w:val="BalloonTextChar"/>
    <w:uiPriority w:val="99"/>
    <w:semiHidden/>
    <w:unhideWhenUsed/>
    <w:rsid w:val="00EB6582"/>
    <w:rPr>
      <w:rFonts w:ascii="Tahoma" w:hAnsi="Tahoma" w:cs="Tahoma"/>
      <w:sz w:val="16"/>
      <w:szCs w:val="16"/>
    </w:rPr>
  </w:style>
  <w:style w:type="character" w:customStyle="1" w:styleId="BalloonTextChar">
    <w:name w:val="Balloon Text Char"/>
    <w:basedOn w:val="DefaultParagraphFont"/>
    <w:link w:val="BalloonText"/>
    <w:uiPriority w:val="99"/>
    <w:semiHidden/>
    <w:rsid w:val="00EB658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E080D"/>
    <w:rPr>
      <w:sz w:val="16"/>
      <w:szCs w:val="16"/>
    </w:rPr>
  </w:style>
  <w:style w:type="paragraph" w:styleId="CommentText">
    <w:name w:val="annotation text"/>
    <w:basedOn w:val="Normal"/>
    <w:link w:val="CommentTextChar"/>
    <w:uiPriority w:val="99"/>
    <w:semiHidden/>
    <w:unhideWhenUsed/>
    <w:rsid w:val="009E080D"/>
    <w:rPr>
      <w:sz w:val="20"/>
      <w:szCs w:val="20"/>
    </w:rPr>
  </w:style>
  <w:style w:type="character" w:customStyle="1" w:styleId="CommentTextChar">
    <w:name w:val="Comment Text Char"/>
    <w:basedOn w:val="DefaultParagraphFont"/>
    <w:link w:val="CommentText"/>
    <w:uiPriority w:val="99"/>
    <w:semiHidden/>
    <w:rsid w:val="009E080D"/>
    <w:rPr>
      <w:rFonts w:ascii="Times New Roman CYR" w:eastAsia="Times New Roman" w:hAnsi="Times New Roman CYR" w:cs="Times New Roman"/>
      <w:sz w:val="20"/>
      <w:szCs w:val="20"/>
    </w:rPr>
  </w:style>
  <w:style w:type="paragraph" w:styleId="CommentSubject">
    <w:name w:val="annotation subject"/>
    <w:basedOn w:val="CommentText"/>
    <w:next w:val="CommentText"/>
    <w:link w:val="CommentSubjectChar"/>
    <w:uiPriority w:val="99"/>
    <w:semiHidden/>
    <w:unhideWhenUsed/>
    <w:rsid w:val="009E080D"/>
    <w:rPr>
      <w:b/>
      <w:bCs/>
    </w:rPr>
  </w:style>
  <w:style w:type="character" w:customStyle="1" w:styleId="CommentSubjectChar">
    <w:name w:val="Comment Subject Char"/>
    <w:basedOn w:val="CommentTextChar"/>
    <w:link w:val="CommentSubject"/>
    <w:uiPriority w:val="99"/>
    <w:semiHidden/>
    <w:rsid w:val="009E080D"/>
    <w:rPr>
      <w:rFonts w:ascii="Times New Roman CYR" w:eastAsia="Times New Roman" w:hAnsi="Times New Roman CYR"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582"/>
    <w:pPr>
      <w:widowControl w:val="0"/>
      <w:autoSpaceDE w:val="0"/>
      <w:autoSpaceDN w:val="0"/>
      <w:adjustRightInd w:val="0"/>
      <w:spacing w:after="0" w:line="240" w:lineRule="auto"/>
    </w:pPr>
    <w:rPr>
      <w:rFonts w:ascii="Times New Roman CYR" w:eastAsia="Times New Roman" w:hAnsi="Times New Roman CYR"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B6582"/>
    <w:pPr>
      <w:tabs>
        <w:tab w:val="center" w:pos="4680"/>
        <w:tab w:val="right" w:pos="9360"/>
      </w:tabs>
    </w:pPr>
  </w:style>
  <w:style w:type="character" w:customStyle="1" w:styleId="FooterChar">
    <w:name w:val="Footer Char"/>
    <w:basedOn w:val="DefaultParagraphFont"/>
    <w:link w:val="Footer"/>
    <w:rsid w:val="00EB6582"/>
    <w:rPr>
      <w:rFonts w:ascii="Times New Roman CYR" w:eastAsia="Times New Roman" w:hAnsi="Times New Roman CYR" w:cs="Times New Roman"/>
      <w:sz w:val="24"/>
      <w:szCs w:val="24"/>
    </w:rPr>
  </w:style>
  <w:style w:type="paragraph" w:styleId="ListParagraph">
    <w:name w:val="List Paragraph"/>
    <w:basedOn w:val="Normal"/>
    <w:uiPriority w:val="34"/>
    <w:qFormat/>
    <w:rsid w:val="00EB6582"/>
    <w:pPr>
      <w:ind w:left="720"/>
    </w:pPr>
  </w:style>
  <w:style w:type="paragraph" w:styleId="BalloonText">
    <w:name w:val="Balloon Text"/>
    <w:basedOn w:val="Normal"/>
    <w:link w:val="BalloonTextChar"/>
    <w:uiPriority w:val="99"/>
    <w:semiHidden/>
    <w:unhideWhenUsed/>
    <w:rsid w:val="00EB6582"/>
    <w:rPr>
      <w:rFonts w:ascii="Tahoma" w:hAnsi="Tahoma" w:cs="Tahoma"/>
      <w:sz w:val="16"/>
      <w:szCs w:val="16"/>
    </w:rPr>
  </w:style>
  <w:style w:type="character" w:customStyle="1" w:styleId="BalloonTextChar">
    <w:name w:val="Balloon Text Char"/>
    <w:basedOn w:val="DefaultParagraphFont"/>
    <w:link w:val="BalloonText"/>
    <w:uiPriority w:val="99"/>
    <w:semiHidden/>
    <w:rsid w:val="00EB658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9E080D"/>
    <w:rPr>
      <w:sz w:val="16"/>
      <w:szCs w:val="16"/>
    </w:rPr>
  </w:style>
  <w:style w:type="paragraph" w:styleId="CommentText">
    <w:name w:val="annotation text"/>
    <w:basedOn w:val="Normal"/>
    <w:link w:val="CommentTextChar"/>
    <w:uiPriority w:val="99"/>
    <w:semiHidden/>
    <w:unhideWhenUsed/>
    <w:rsid w:val="009E080D"/>
    <w:rPr>
      <w:sz w:val="20"/>
      <w:szCs w:val="20"/>
    </w:rPr>
  </w:style>
  <w:style w:type="character" w:customStyle="1" w:styleId="CommentTextChar">
    <w:name w:val="Comment Text Char"/>
    <w:basedOn w:val="DefaultParagraphFont"/>
    <w:link w:val="CommentText"/>
    <w:uiPriority w:val="99"/>
    <w:semiHidden/>
    <w:rsid w:val="009E080D"/>
    <w:rPr>
      <w:rFonts w:ascii="Times New Roman CYR" w:eastAsia="Times New Roman" w:hAnsi="Times New Roman CYR" w:cs="Times New Roman"/>
      <w:sz w:val="20"/>
      <w:szCs w:val="20"/>
    </w:rPr>
  </w:style>
  <w:style w:type="paragraph" w:styleId="CommentSubject">
    <w:name w:val="annotation subject"/>
    <w:basedOn w:val="CommentText"/>
    <w:next w:val="CommentText"/>
    <w:link w:val="CommentSubjectChar"/>
    <w:uiPriority w:val="99"/>
    <w:semiHidden/>
    <w:unhideWhenUsed/>
    <w:rsid w:val="009E080D"/>
    <w:rPr>
      <w:b/>
      <w:bCs/>
    </w:rPr>
  </w:style>
  <w:style w:type="character" w:customStyle="1" w:styleId="CommentSubjectChar">
    <w:name w:val="Comment Subject Char"/>
    <w:basedOn w:val="CommentTextChar"/>
    <w:link w:val="CommentSubject"/>
    <w:uiPriority w:val="99"/>
    <w:semiHidden/>
    <w:rsid w:val="009E080D"/>
    <w:rPr>
      <w:rFonts w:ascii="Times New Roman CYR" w:eastAsia="Times New Roman" w:hAnsi="Times New Roman CYR"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StuDevAdmin</dc:creator>
  <cp:lastModifiedBy>Faculty/Staff</cp:lastModifiedBy>
  <cp:revision>5</cp:revision>
  <cp:lastPrinted>2014-07-11T14:11:00Z</cp:lastPrinted>
  <dcterms:created xsi:type="dcterms:W3CDTF">2014-07-11T14:11:00Z</dcterms:created>
  <dcterms:modified xsi:type="dcterms:W3CDTF">2014-08-01T11:57:00Z</dcterms:modified>
</cp:coreProperties>
</file>