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0EFA5" w14:textId="77777777" w:rsidR="00685074" w:rsidRPr="00685074" w:rsidRDefault="00685074" w:rsidP="00685074">
      <w:pPr>
        <w:pStyle w:val="Heading1"/>
        <w:spacing w:before="120"/>
        <w:rPr>
          <w:rFonts w:ascii="Times New Roman" w:hAnsi="Times New Roman" w:cs="Times New Roman"/>
          <w:lang w:bidi="te-IN"/>
        </w:rPr>
      </w:pPr>
    </w:p>
    <w:p w14:paraId="7A664968" w14:textId="77777777" w:rsidR="00685074" w:rsidRPr="00685074" w:rsidRDefault="00685074" w:rsidP="00685074">
      <w:pPr>
        <w:pStyle w:val="Heading1"/>
        <w:spacing w:before="120"/>
        <w:rPr>
          <w:rFonts w:ascii="Times New Roman" w:hAnsi="Times New Roman" w:cs="Times New Roman"/>
          <w:lang w:bidi="te-IN"/>
        </w:rPr>
      </w:pPr>
      <w:r w:rsidRPr="00685074">
        <w:rPr>
          <w:rFonts w:ascii="Times New Roman" w:hAnsi="Times New Roman" w:cs="Times New Roman"/>
          <w:lang w:bidi="te-IN"/>
        </w:rPr>
        <w:t xml:space="preserve">University of Dayton Libraries Open Access Publishing Fund </w:t>
      </w:r>
    </w:p>
    <w:p w14:paraId="411B0B06" w14:textId="77777777" w:rsidR="00685074" w:rsidRPr="00685074" w:rsidRDefault="00685074" w:rsidP="00685074">
      <w:pPr>
        <w:rPr>
          <w:rFonts w:ascii="Times New Roman" w:hAnsi="Times New Roman"/>
          <w:sz w:val="20"/>
          <w:szCs w:val="20"/>
        </w:rPr>
      </w:pPr>
    </w:p>
    <w:p w14:paraId="4582C2EA" w14:textId="5529E157" w:rsidR="00685074" w:rsidRPr="00685074" w:rsidRDefault="00685074" w:rsidP="00685074">
      <w:pPr>
        <w:rPr>
          <w:rFonts w:ascii="Times New Roman" w:hAnsi="Times New Roman"/>
          <w:sz w:val="20"/>
          <w:szCs w:val="20"/>
        </w:rPr>
      </w:pPr>
      <w:r w:rsidRPr="00685074">
        <w:rPr>
          <w:rFonts w:ascii="Times New Roman" w:hAnsi="Times New Roman"/>
          <w:sz w:val="20"/>
          <w:szCs w:val="20"/>
        </w:rPr>
        <w:t xml:space="preserve">The University of Dayton Libraries, will provide financial support to UD scholars and researchers who wish to publish their work in open access (OA) journals. Funded jointly by the Libraries, the fund is open to UD faculty and graduate students. </w:t>
      </w:r>
    </w:p>
    <w:p w14:paraId="447C6DC3" w14:textId="77777777" w:rsidR="00685074" w:rsidRPr="00685074" w:rsidRDefault="00685074" w:rsidP="00685074">
      <w:pPr>
        <w:rPr>
          <w:rFonts w:ascii="Times New Roman" w:hAnsi="Times New Roman"/>
          <w:sz w:val="20"/>
          <w:szCs w:val="20"/>
        </w:rPr>
      </w:pPr>
    </w:p>
    <w:p w14:paraId="748BBB1C" w14:textId="417995AD" w:rsidR="00685074" w:rsidRPr="00685074" w:rsidRDefault="00685074" w:rsidP="00685074">
      <w:pPr>
        <w:rPr>
          <w:rFonts w:ascii="Times New Roman" w:hAnsi="Times New Roman"/>
          <w:sz w:val="20"/>
          <w:szCs w:val="20"/>
        </w:rPr>
      </w:pPr>
      <w:r w:rsidRPr="00685074">
        <w:rPr>
          <w:rFonts w:ascii="Times New Roman" w:hAnsi="Times New Roman"/>
          <w:sz w:val="20"/>
          <w:szCs w:val="20"/>
        </w:rPr>
        <w:t>After an article is accepted for publication in an OA journal, the author can complete the fund application form. If the journal meets the requirements stipulated in the guidelines, applicants will be notified of funding approval and payment will be made directly to the publisher. Authors cannot be reimbursed. The Open Access Publishing Fund will operate on a first-come, first-served basis. The Libraries have budgeted $7500 for fiscal year 2024.</w:t>
      </w:r>
    </w:p>
    <w:p w14:paraId="2F96293E" w14:textId="77777777" w:rsidR="00685074" w:rsidRPr="00685074" w:rsidRDefault="00685074" w:rsidP="00685074">
      <w:pPr>
        <w:rPr>
          <w:rFonts w:ascii="Times New Roman" w:hAnsi="Times New Roman"/>
          <w:sz w:val="20"/>
          <w:szCs w:val="20"/>
        </w:rPr>
      </w:pPr>
    </w:p>
    <w:p w14:paraId="2EB903F8" w14:textId="739AA28F" w:rsidR="00685074" w:rsidRPr="00685074" w:rsidRDefault="00685074" w:rsidP="00685074">
      <w:pPr>
        <w:rPr>
          <w:rFonts w:ascii="Times New Roman" w:hAnsi="Times New Roman"/>
          <w:sz w:val="20"/>
          <w:szCs w:val="20"/>
        </w:rPr>
      </w:pPr>
      <w:r w:rsidRPr="00685074">
        <w:rPr>
          <w:rFonts w:ascii="Times New Roman" w:hAnsi="Times New Roman"/>
          <w:sz w:val="20"/>
          <w:szCs w:val="20"/>
        </w:rPr>
        <w:t>Establishment of this fund is part of the University Lib</w:t>
      </w:r>
      <w:r w:rsidR="00D756E4">
        <w:rPr>
          <w:rFonts w:ascii="Times New Roman" w:hAnsi="Times New Roman"/>
          <w:sz w:val="20"/>
          <w:szCs w:val="20"/>
        </w:rPr>
        <w:t>r</w:t>
      </w:r>
      <w:r w:rsidRPr="00685074">
        <w:rPr>
          <w:rFonts w:ascii="Times New Roman" w:hAnsi="Times New Roman"/>
          <w:sz w:val="20"/>
          <w:szCs w:val="20"/>
        </w:rPr>
        <w:t xml:space="preserve">aries’ overall strategy of supporting open access publishing. See </w:t>
      </w:r>
      <w:hyperlink r:id="rId8" w:history="1">
        <w:r w:rsidRPr="00685074">
          <w:rPr>
            <w:rStyle w:val="Hyperlink"/>
            <w:rFonts w:ascii="Times New Roman" w:hAnsi="Times New Roman"/>
            <w:sz w:val="20"/>
            <w:szCs w:val="20"/>
          </w:rPr>
          <w:t>https://udayton.edu/libraries/services/open-access.php</w:t>
        </w:r>
      </w:hyperlink>
      <w:r w:rsidRPr="00685074">
        <w:rPr>
          <w:rFonts w:ascii="Times New Roman" w:hAnsi="Times New Roman"/>
          <w:sz w:val="20"/>
          <w:szCs w:val="20"/>
        </w:rPr>
        <w:t xml:space="preserve"> for more information. </w:t>
      </w:r>
    </w:p>
    <w:p w14:paraId="0ADA0FC6" w14:textId="77777777" w:rsidR="00685074" w:rsidRDefault="00685074" w:rsidP="00685074">
      <w:pPr>
        <w:rPr>
          <w:rFonts w:ascii="Times New Roman" w:hAnsi="Times New Roman"/>
          <w:sz w:val="20"/>
          <w:szCs w:val="20"/>
        </w:rPr>
      </w:pPr>
    </w:p>
    <w:p w14:paraId="6A9BC7C3" w14:textId="77777777" w:rsidR="00685074" w:rsidRPr="00685074" w:rsidRDefault="00685074" w:rsidP="00685074">
      <w:pPr>
        <w:rPr>
          <w:rFonts w:ascii="Times New Roman" w:hAnsi="Times New Roman"/>
          <w:sz w:val="20"/>
          <w:szCs w:val="20"/>
        </w:rPr>
      </w:pPr>
    </w:p>
    <w:p w14:paraId="754B83D0" w14:textId="77777777" w:rsidR="00685074" w:rsidRPr="00685074" w:rsidRDefault="00685074" w:rsidP="00685074">
      <w:pPr>
        <w:pStyle w:val="Heading1"/>
        <w:spacing w:before="120"/>
        <w:rPr>
          <w:rFonts w:ascii="Times New Roman" w:hAnsi="Times New Roman" w:cs="Times New Roman"/>
          <w:lang w:bidi="te-IN"/>
        </w:rPr>
      </w:pPr>
      <w:r w:rsidRPr="00685074">
        <w:rPr>
          <w:rFonts w:ascii="Times New Roman" w:hAnsi="Times New Roman" w:cs="Times New Roman"/>
          <w:lang w:bidi="te-IN"/>
        </w:rPr>
        <w:t>Guidelines for Open Access Fund Pilot</w:t>
      </w:r>
    </w:p>
    <w:p w14:paraId="6D0CCC0E" w14:textId="77777777" w:rsidR="00685074" w:rsidRPr="00685074" w:rsidRDefault="00685074" w:rsidP="00685074">
      <w:pPr>
        <w:rPr>
          <w:rFonts w:ascii="Times New Roman" w:hAnsi="Times New Roman"/>
          <w:lang w:bidi="te-IN"/>
        </w:rPr>
      </w:pPr>
    </w:p>
    <w:p w14:paraId="1EFD1AEA" w14:textId="77777777" w:rsidR="00685074" w:rsidRPr="00685074" w:rsidRDefault="00685074" w:rsidP="00685074">
      <w:pPr>
        <w:rPr>
          <w:rFonts w:ascii="Times New Roman" w:hAnsi="Times New Roman"/>
          <w:sz w:val="22"/>
          <w:szCs w:val="22"/>
          <w:lang w:bidi="te-IN"/>
        </w:rPr>
      </w:pPr>
      <w:r w:rsidRPr="00685074">
        <w:rPr>
          <w:rFonts w:ascii="Times New Roman" w:hAnsi="Times New Roman"/>
          <w:sz w:val="22"/>
          <w:szCs w:val="22"/>
          <w:lang w:bidi="te-IN"/>
        </w:rPr>
        <w:t>The Open Access Fund pilot funds can be used to cover</w:t>
      </w:r>
    </w:p>
    <w:p w14:paraId="6EFE5726" w14:textId="77777777" w:rsidR="00685074" w:rsidRPr="00685074" w:rsidRDefault="00685074" w:rsidP="00685074">
      <w:pPr>
        <w:numPr>
          <w:ilvl w:val="0"/>
          <w:numId w:val="3"/>
        </w:numPr>
        <w:rPr>
          <w:rFonts w:ascii="Times New Roman" w:hAnsi="Times New Roman"/>
          <w:sz w:val="20"/>
          <w:szCs w:val="20"/>
          <w:lang w:bidi="te-IN"/>
        </w:rPr>
      </w:pPr>
      <w:r w:rsidRPr="00685074">
        <w:rPr>
          <w:rFonts w:ascii="Times New Roman" w:hAnsi="Times New Roman"/>
          <w:sz w:val="20"/>
          <w:szCs w:val="20"/>
          <w:lang w:bidi="te-IN"/>
        </w:rPr>
        <w:t>Article publication charges (APCs) or Open Access Fees (OA Fees) for previously unpublished articles</w:t>
      </w:r>
    </w:p>
    <w:p w14:paraId="2E624C56" w14:textId="77777777" w:rsidR="00685074" w:rsidRPr="00685074" w:rsidRDefault="00685074" w:rsidP="00685074">
      <w:pPr>
        <w:numPr>
          <w:ilvl w:val="1"/>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 xml:space="preserve">In fully open access journals (in which all articles are available open access) </w:t>
      </w:r>
    </w:p>
    <w:p w14:paraId="0C1738B7" w14:textId="77777777" w:rsidR="00685074" w:rsidRPr="00685074" w:rsidRDefault="00685074" w:rsidP="00685074">
      <w:pPr>
        <w:numPr>
          <w:ilvl w:val="1"/>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Where articles are made immediately available, with no embargo period</w:t>
      </w:r>
    </w:p>
    <w:p w14:paraId="71E7842B" w14:textId="77777777" w:rsidR="00685074" w:rsidRPr="00685074" w:rsidRDefault="00685074" w:rsidP="00685074">
      <w:pPr>
        <w:numPr>
          <w:ilvl w:val="0"/>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The journals must be</w:t>
      </w:r>
    </w:p>
    <w:p w14:paraId="59C64E98" w14:textId="77777777" w:rsidR="00685074" w:rsidRPr="00685074" w:rsidRDefault="00685074" w:rsidP="00685074">
      <w:pPr>
        <w:numPr>
          <w:ilvl w:val="1"/>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Listed in the Directory of Open Access Journals or</w:t>
      </w:r>
    </w:p>
    <w:p w14:paraId="27C2097E" w14:textId="77777777" w:rsidR="00685074" w:rsidRPr="00685074" w:rsidRDefault="00685074" w:rsidP="00685074">
      <w:pPr>
        <w:numPr>
          <w:ilvl w:val="1"/>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Hold membership in the Open Access Scholarly Publishers Association</w:t>
      </w:r>
    </w:p>
    <w:p w14:paraId="59F2EC4E" w14:textId="77777777" w:rsidR="00685074" w:rsidRPr="00685074" w:rsidRDefault="00685074" w:rsidP="00685074">
      <w:pPr>
        <w:numPr>
          <w:ilvl w:val="1"/>
          <w:numId w:val="3"/>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Publish its standard fee schedules</w:t>
      </w:r>
    </w:p>
    <w:p w14:paraId="57605BC1" w14:textId="77777777" w:rsidR="00685074" w:rsidRPr="00685074" w:rsidRDefault="00685074" w:rsidP="00685074">
      <w:pPr>
        <w:rPr>
          <w:rFonts w:ascii="Times New Roman" w:hAnsi="Times New Roman"/>
          <w:sz w:val="22"/>
          <w:szCs w:val="22"/>
          <w:lang w:bidi="te-IN"/>
        </w:rPr>
      </w:pPr>
      <w:r w:rsidRPr="00685074">
        <w:rPr>
          <w:rFonts w:ascii="Times New Roman" w:hAnsi="Times New Roman"/>
          <w:sz w:val="22"/>
          <w:szCs w:val="22"/>
          <w:lang w:bidi="te-IN"/>
        </w:rPr>
        <w:t>The Open Access Fund pilot will not cover</w:t>
      </w:r>
    </w:p>
    <w:p w14:paraId="26ACD8C7" w14:textId="77777777" w:rsidR="00685074" w:rsidRPr="00685074" w:rsidRDefault="00685074" w:rsidP="00685074">
      <w:pPr>
        <w:numPr>
          <w:ilvl w:val="0"/>
          <w:numId w:val="4"/>
        </w:numPr>
        <w:rPr>
          <w:rFonts w:ascii="Times New Roman" w:hAnsi="Times New Roman"/>
          <w:sz w:val="20"/>
          <w:szCs w:val="20"/>
          <w:lang w:bidi="te-IN"/>
        </w:rPr>
      </w:pPr>
      <w:r w:rsidRPr="00685074">
        <w:rPr>
          <w:rFonts w:ascii="Times New Roman" w:hAnsi="Times New Roman"/>
          <w:sz w:val="20"/>
          <w:szCs w:val="20"/>
          <w:lang w:bidi="te-IN"/>
        </w:rPr>
        <w:t>Color charges</w:t>
      </w:r>
    </w:p>
    <w:p w14:paraId="5004FFB7" w14:textId="77777777" w:rsidR="00685074" w:rsidRPr="00685074" w:rsidRDefault="00685074" w:rsidP="00685074">
      <w:pPr>
        <w:numPr>
          <w:ilvl w:val="0"/>
          <w:numId w:val="4"/>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 xml:space="preserve">Page charges </w:t>
      </w:r>
    </w:p>
    <w:p w14:paraId="6AD2FCE0" w14:textId="77777777" w:rsidR="00685074" w:rsidRPr="00685074" w:rsidRDefault="00685074" w:rsidP="00685074">
      <w:pPr>
        <w:numPr>
          <w:ilvl w:val="0"/>
          <w:numId w:val="4"/>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Illustration fees</w:t>
      </w:r>
    </w:p>
    <w:p w14:paraId="3B3BFEB5" w14:textId="77777777" w:rsidR="00685074" w:rsidRPr="00685074" w:rsidRDefault="00685074" w:rsidP="00685074">
      <w:pPr>
        <w:numPr>
          <w:ilvl w:val="0"/>
          <w:numId w:val="4"/>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Submission fees</w:t>
      </w:r>
    </w:p>
    <w:p w14:paraId="07A73DCC" w14:textId="77777777" w:rsidR="00685074" w:rsidRPr="00685074" w:rsidRDefault="00685074" w:rsidP="00685074">
      <w:pPr>
        <w:numPr>
          <w:ilvl w:val="0"/>
          <w:numId w:val="4"/>
        </w:numPr>
        <w:spacing w:before="100" w:beforeAutospacing="1" w:after="100" w:afterAutospacing="1"/>
        <w:rPr>
          <w:rFonts w:ascii="Times New Roman" w:hAnsi="Times New Roman"/>
          <w:sz w:val="20"/>
          <w:szCs w:val="20"/>
          <w:lang w:bidi="te-IN"/>
        </w:rPr>
      </w:pPr>
      <w:r w:rsidRPr="00685074">
        <w:rPr>
          <w:rFonts w:ascii="Times New Roman" w:hAnsi="Times New Roman"/>
          <w:sz w:val="20"/>
          <w:szCs w:val="20"/>
          <w:lang w:bidi="te-IN"/>
        </w:rPr>
        <w:t>Charges for open access in hybrid journals (journals that allow authors to purchase open access on an article-by-article basis or allow open access after a delay)</w:t>
      </w:r>
    </w:p>
    <w:p w14:paraId="35FA7EFF" w14:textId="77777777" w:rsidR="00685074" w:rsidRPr="00685074" w:rsidRDefault="00685074" w:rsidP="00685074">
      <w:pPr>
        <w:rPr>
          <w:rFonts w:ascii="Times New Roman" w:hAnsi="Times New Roman"/>
          <w:sz w:val="22"/>
          <w:szCs w:val="22"/>
          <w:lang w:bidi="te-IN"/>
        </w:rPr>
      </w:pPr>
      <w:r w:rsidRPr="00685074">
        <w:rPr>
          <w:rFonts w:ascii="Times New Roman" w:hAnsi="Times New Roman"/>
          <w:sz w:val="22"/>
          <w:szCs w:val="22"/>
          <w:lang w:bidi="te-IN"/>
        </w:rPr>
        <w:t>Eligibility</w:t>
      </w:r>
    </w:p>
    <w:p w14:paraId="65E6C5D7" w14:textId="77777777" w:rsidR="00685074" w:rsidRPr="00685074" w:rsidRDefault="00685074" w:rsidP="00685074">
      <w:pPr>
        <w:pStyle w:val="ListParagraph"/>
        <w:numPr>
          <w:ilvl w:val="0"/>
          <w:numId w:val="7"/>
        </w:numPr>
        <w:spacing w:after="0"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University of Dayton faculty, post-doc</w:t>
      </w:r>
      <w:r>
        <w:rPr>
          <w:rFonts w:ascii="Times New Roman" w:eastAsia="Times New Roman" w:hAnsi="Times New Roman" w:cs="Times New Roman"/>
          <w:sz w:val="20"/>
          <w:szCs w:val="20"/>
          <w:lang w:bidi="te-IN"/>
        </w:rPr>
        <w:t>toral appointees</w:t>
      </w:r>
      <w:r w:rsidRPr="00685074">
        <w:rPr>
          <w:rFonts w:ascii="Times New Roman" w:eastAsia="Times New Roman" w:hAnsi="Times New Roman" w:cs="Times New Roman"/>
          <w:sz w:val="20"/>
          <w:szCs w:val="20"/>
          <w:lang w:bidi="te-IN"/>
        </w:rPr>
        <w:t>, and currently enrolled graduate students</w:t>
      </w:r>
    </w:p>
    <w:p w14:paraId="6140B4B3" w14:textId="77777777" w:rsidR="00685074" w:rsidRPr="00685074" w:rsidRDefault="00685074" w:rsidP="00685074">
      <w:pPr>
        <w:pStyle w:val="ListParagraph"/>
        <w:numPr>
          <w:ilvl w:val="0"/>
          <w:numId w:val="7"/>
        </w:numPr>
        <w:spacing w:before="100" w:beforeAutospacing="1" w:after="100" w:afterAutospacing="1"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The Open Access Fund may not be used by authors with gift or grant funding except where the grant prohibits the use of funds to cover these charges</w:t>
      </w:r>
    </w:p>
    <w:p w14:paraId="0A6130F0" w14:textId="77777777" w:rsidR="00685074" w:rsidRPr="00685074" w:rsidRDefault="00685074" w:rsidP="00685074">
      <w:pPr>
        <w:rPr>
          <w:rFonts w:ascii="Times New Roman" w:hAnsi="Times New Roman"/>
          <w:sz w:val="22"/>
          <w:szCs w:val="22"/>
          <w:lang w:bidi="te-IN"/>
        </w:rPr>
      </w:pPr>
      <w:r w:rsidRPr="00685074">
        <w:rPr>
          <w:rFonts w:ascii="Times New Roman" w:hAnsi="Times New Roman"/>
          <w:sz w:val="22"/>
          <w:szCs w:val="22"/>
          <w:lang w:bidi="te-IN"/>
        </w:rPr>
        <w:t>Funding Caps</w:t>
      </w:r>
    </w:p>
    <w:p w14:paraId="4D9F2EF8" w14:textId="77777777" w:rsidR="00685074" w:rsidRPr="00685074" w:rsidRDefault="00685074" w:rsidP="00685074">
      <w:pPr>
        <w:pStyle w:val="ListParagraph"/>
        <w:numPr>
          <w:ilvl w:val="0"/>
          <w:numId w:val="5"/>
        </w:numPr>
        <w:spacing w:after="0"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w:t>
      </w:r>
      <w:r>
        <w:rPr>
          <w:rFonts w:ascii="Times New Roman" w:eastAsia="Times New Roman" w:hAnsi="Times New Roman" w:cs="Times New Roman"/>
          <w:sz w:val="20"/>
          <w:szCs w:val="20"/>
          <w:lang w:bidi="te-IN"/>
        </w:rPr>
        <w:t>1000</w:t>
      </w:r>
      <w:r w:rsidRPr="00685074">
        <w:rPr>
          <w:rFonts w:ascii="Times New Roman" w:eastAsia="Times New Roman" w:hAnsi="Times New Roman" w:cs="Times New Roman"/>
          <w:sz w:val="20"/>
          <w:szCs w:val="20"/>
          <w:lang w:bidi="te-IN"/>
        </w:rPr>
        <w:t xml:space="preserve"> is the maximum any one applicant may be awarded in one calendar year. The person who completes the application will be considered the applicant for the article. </w:t>
      </w:r>
    </w:p>
    <w:p w14:paraId="6ED9BA61" w14:textId="77777777" w:rsidR="00685074" w:rsidRPr="00685074" w:rsidRDefault="00685074" w:rsidP="00685074">
      <w:pPr>
        <w:pStyle w:val="ListParagraph"/>
        <w:numPr>
          <w:ilvl w:val="0"/>
          <w:numId w:val="5"/>
        </w:numPr>
        <w:spacing w:before="100" w:beforeAutospacing="1" w:after="100" w:afterAutospacing="1"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The Open Access fund will cover a maximum of $</w:t>
      </w:r>
      <w:r>
        <w:rPr>
          <w:rFonts w:ascii="Times New Roman" w:eastAsia="Times New Roman" w:hAnsi="Times New Roman" w:cs="Times New Roman"/>
          <w:sz w:val="20"/>
          <w:szCs w:val="20"/>
          <w:lang w:bidi="te-IN"/>
        </w:rPr>
        <w:t xml:space="preserve">1000 </w:t>
      </w:r>
      <w:r w:rsidRPr="00685074">
        <w:rPr>
          <w:rFonts w:ascii="Times New Roman" w:eastAsia="Times New Roman" w:hAnsi="Times New Roman" w:cs="Times New Roman"/>
          <w:sz w:val="20"/>
          <w:szCs w:val="20"/>
          <w:lang w:bidi="te-IN"/>
        </w:rPr>
        <w:t>for any one article.</w:t>
      </w:r>
    </w:p>
    <w:p w14:paraId="31D016B9" w14:textId="77777777" w:rsidR="00685074" w:rsidRPr="00685074" w:rsidRDefault="00685074" w:rsidP="00685074">
      <w:pPr>
        <w:pStyle w:val="ListParagraph"/>
        <w:numPr>
          <w:ilvl w:val="0"/>
          <w:numId w:val="5"/>
        </w:numPr>
        <w:spacing w:before="100" w:beforeAutospacing="1" w:after="100" w:afterAutospacing="1"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The Open Access Funds are available on a first-come, first-served basis. When the funds are exhausted, no additional applications will be considered</w:t>
      </w:r>
    </w:p>
    <w:p w14:paraId="170477DF" w14:textId="77777777" w:rsidR="00685074" w:rsidRPr="00685074" w:rsidRDefault="00685074" w:rsidP="00685074">
      <w:pPr>
        <w:rPr>
          <w:rFonts w:ascii="Times New Roman" w:hAnsi="Times New Roman"/>
          <w:sz w:val="22"/>
          <w:szCs w:val="22"/>
          <w:lang w:bidi="te-IN"/>
        </w:rPr>
      </w:pPr>
      <w:r w:rsidRPr="00685074">
        <w:rPr>
          <w:rFonts w:ascii="Times New Roman" w:hAnsi="Times New Roman"/>
          <w:sz w:val="22"/>
          <w:szCs w:val="22"/>
          <w:lang w:bidi="te-IN"/>
        </w:rPr>
        <w:lastRenderedPageBreak/>
        <w:t>Acknowledgement</w:t>
      </w:r>
    </w:p>
    <w:p w14:paraId="2177767D" w14:textId="77777777" w:rsidR="00685074" w:rsidRPr="00685074" w:rsidRDefault="00685074" w:rsidP="00685074">
      <w:pPr>
        <w:pStyle w:val="ListParagraph"/>
        <w:numPr>
          <w:ilvl w:val="0"/>
          <w:numId w:val="6"/>
        </w:numPr>
        <w:spacing w:after="100" w:afterAutospacing="1"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Authors are required to add an acknowledgement to all articles sponsored by the fund such as:</w:t>
      </w:r>
    </w:p>
    <w:p w14:paraId="7F095008" w14:textId="77777777" w:rsidR="00685074" w:rsidRPr="00685074" w:rsidRDefault="00685074" w:rsidP="00685074">
      <w:pPr>
        <w:pStyle w:val="ListParagraph"/>
        <w:numPr>
          <w:ilvl w:val="1"/>
          <w:numId w:val="6"/>
        </w:numPr>
        <w:spacing w:before="100" w:beforeAutospacing="1" w:after="100" w:afterAutospacing="1" w:line="240" w:lineRule="auto"/>
        <w:rPr>
          <w:rFonts w:ascii="Times New Roman" w:eastAsia="Times New Roman" w:hAnsi="Times New Roman" w:cs="Times New Roman"/>
          <w:sz w:val="20"/>
          <w:szCs w:val="20"/>
          <w:lang w:bidi="te-IN"/>
        </w:rPr>
      </w:pPr>
      <w:r w:rsidRPr="00685074">
        <w:rPr>
          <w:rFonts w:ascii="Times New Roman" w:eastAsia="Times New Roman" w:hAnsi="Times New Roman" w:cs="Times New Roman"/>
          <w:sz w:val="20"/>
          <w:szCs w:val="20"/>
          <w:lang w:bidi="te-IN"/>
        </w:rPr>
        <w:t xml:space="preserve">Funding for Open Access provided by the University of Dayton </w:t>
      </w:r>
      <w:r>
        <w:rPr>
          <w:rFonts w:ascii="Times New Roman" w:eastAsia="Times New Roman" w:hAnsi="Times New Roman" w:cs="Times New Roman"/>
          <w:sz w:val="20"/>
          <w:szCs w:val="20"/>
          <w:lang w:bidi="te-IN"/>
        </w:rPr>
        <w:t xml:space="preserve">Libraries </w:t>
      </w:r>
      <w:r w:rsidRPr="00685074">
        <w:rPr>
          <w:rFonts w:ascii="Times New Roman" w:eastAsia="Times New Roman" w:hAnsi="Times New Roman" w:cs="Times New Roman"/>
          <w:sz w:val="20"/>
          <w:szCs w:val="20"/>
          <w:lang w:bidi="te-IN"/>
        </w:rPr>
        <w:t>Open Access Fund.</w:t>
      </w:r>
    </w:p>
    <w:p w14:paraId="23502CB5" w14:textId="77777777" w:rsidR="00685074" w:rsidRPr="00685074" w:rsidRDefault="00685074" w:rsidP="00685074">
      <w:pPr>
        <w:rPr>
          <w:rFonts w:ascii="Times New Roman" w:hAnsi="Times New Roman"/>
          <w:lang w:bidi="te-IN"/>
        </w:rPr>
      </w:pPr>
      <w:r>
        <w:rPr>
          <w:rFonts w:ascii="Times New Roman" w:hAnsi="Times New Roman"/>
          <w:lang w:bidi="te-IN"/>
        </w:rPr>
        <w:br w:type="page"/>
      </w:r>
    </w:p>
    <w:p w14:paraId="14E57300" w14:textId="77777777" w:rsidR="00534664" w:rsidRDefault="00534664" w:rsidP="009C6355">
      <w:pPr>
        <w:pStyle w:val="Heading1"/>
        <w:jc w:val="center"/>
        <w:rPr>
          <w:rFonts w:ascii="Times New Roman" w:hAnsi="Times New Roman" w:cs="Times New Roman"/>
        </w:rPr>
      </w:pPr>
    </w:p>
    <w:p w14:paraId="55CFE183" w14:textId="01FE53E7" w:rsidR="009D11F6" w:rsidRPr="00685074" w:rsidRDefault="009D11F6" w:rsidP="009C6355">
      <w:pPr>
        <w:pStyle w:val="Heading1"/>
        <w:jc w:val="center"/>
        <w:rPr>
          <w:rFonts w:ascii="Times New Roman" w:hAnsi="Times New Roman" w:cs="Times New Roman"/>
        </w:rPr>
      </w:pPr>
      <w:r w:rsidRPr="00685074">
        <w:rPr>
          <w:rFonts w:ascii="Times New Roman" w:hAnsi="Times New Roman" w:cs="Times New Roman"/>
        </w:rPr>
        <w:t>Open Access Publishing Fund Application</w:t>
      </w:r>
    </w:p>
    <w:p w14:paraId="230B3C8D" w14:textId="77777777" w:rsidR="009D11F6" w:rsidRPr="00685074" w:rsidRDefault="009D11F6" w:rsidP="002E596F">
      <w:pPr>
        <w:pStyle w:val="Heading1"/>
        <w:rPr>
          <w:rFonts w:ascii="Times New Roman" w:hAnsi="Times New Roman" w:cs="Times New Roman"/>
          <w:sz w:val="24"/>
          <w:szCs w:val="24"/>
          <w:lang w:bidi="te-IN"/>
        </w:rPr>
      </w:pPr>
      <w:r w:rsidRPr="00685074">
        <w:rPr>
          <w:rFonts w:ascii="Times New Roman" w:hAnsi="Times New Roman" w:cs="Times New Roman"/>
          <w:sz w:val="24"/>
          <w:szCs w:val="24"/>
          <w:lang w:bidi="te-IN"/>
        </w:rPr>
        <w:t>Requestor Information</w:t>
      </w:r>
    </w:p>
    <w:p w14:paraId="011EBE86" w14:textId="77777777" w:rsidR="00C815CA" w:rsidRPr="00685074" w:rsidRDefault="00C815CA"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Date:</w:t>
      </w:r>
      <w:r w:rsidR="002E596F" w:rsidRPr="00685074">
        <w:rPr>
          <w:rFonts w:ascii="Times New Roman" w:hAnsi="Times New Roman" w:cs="Times New Roman"/>
          <w:b w:val="0"/>
          <w:bCs w:val="0"/>
          <w:sz w:val="22"/>
          <w:szCs w:val="22"/>
          <w:lang w:bidi="te-IN"/>
        </w:rPr>
        <w:t xml:space="preserve"> _______________________________________________________________</w:t>
      </w:r>
    </w:p>
    <w:p w14:paraId="137FD13B" w14:textId="77777777" w:rsidR="00FF2614" w:rsidRPr="00685074" w:rsidRDefault="00FF2614"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Name:</w:t>
      </w:r>
      <w:r w:rsidR="002E596F" w:rsidRPr="00685074">
        <w:rPr>
          <w:rFonts w:ascii="Times New Roman" w:hAnsi="Times New Roman" w:cs="Times New Roman"/>
          <w:b w:val="0"/>
          <w:bCs w:val="0"/>
          <w:sz w:val="22"/>
          <w:szCs w:val="22"/>
          <w:lang w:bidi="te-IN"/>
        </w:rPr>
        <w:t xml:space="preserve"> ______________________________________________________________</w:t>
      </w:r>
    </w:p>
    <w:p w14:paraId="298A80E7" w14:textId="77777777" w:rsidR="00FF2614" w:rsidRPr="00685074" w:rsidRDefault="00FF2614"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Department:</w:t>
      </w:r>
      <w:r w:rsidR="002E596F" w:rsidRPr="00685074">
        <w:rPr>
          <w:rFonts w:ascii="Times New Roman" w:hAnsi="Times New Roman" w:cs="Times New Roman"/>
          <w:b w:val="0"/>
          <w:bCs w:val="0"/>
          <w:sz w:val="22"/>
          <w:szCs w:val="22"/>
          <w:lang w:bidi="te-IN"/>
        </w:rPr>
        <w:t xml:space="preserve"> _________________________________________________________</w:t>
      </w:r>
    </w:p>
    <w:p w14:paraId="417FF34D" w14:textId="77777777" w:rsidR="00C815CA" w:rsidRPr="00685074" w:rsidRDefault="00C815CA"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Status at UD (Faculty, UDRI, Grad. Student):</w:t>
      </w:r>
      <w:r w:rsidR="002E596F" w:rsidRPr="00685074">
        <w:rPr>
          <w:rFonts w:ascii="Times New Roman" w:hAnsi="Times New Roman" w:cs="Times New Roman"/>
          <w:b w:val="0"/>
          <w:bCs w:val="0"/>
          <w:sz w:val="22"/>
          <w:szCs w:val="22"/>
          <w:lang w:bidi="te-IN"/>
        </w:rPr>
        <w:t xml:space="preserve"> ________________________________</w:t>
      </w:r>
    </w:p>
    <w:p w14:paraId="64A596D7" w14:textId="77777777" w:rsidR="002E596F" w:rsidRPr="00685074" w:rsidRDefault="002E596F"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Campus Zip: __________________________________________________________</w:t>
      </w:r>
    </w:p>
    <w:p w14:paraId="3F98B1BD" w14:textId="77777777" w:rsidR="002E596F" w:rsidRPr="00685074" w:rsidRDefault="002E596F"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Telephone: ___________________________________________________________</w:t>
      </w:r>
    </w:p>
    <w:p w14:paraId="5FE76E42" w14:textId="77777777" w:rsidR="002E596F" w:rsidRPr="00685074" w:rsidRDefault="002E596F" w:rsidP="002E596F">
      <w:pPr>
        <w:pStyle w:val="Heading1"/>
        <w:rPr>
          <w:rFonts w:ascii="Times New Roman" w:hAnsi="Times New Roman" w:cs="Times New Roman"/>
          <w:b w:val="0"/>
          <w:bCs w:val="0"/>
          <w:sz w:val="22"/>
          <w:szCs w:val="22"/>
          <w:lang w:bidi="te-IN"/>
        </w:rPr>
      </w:pPr>
      <w:r w:rsidRPr="00685074">
        <w:rPr>
          <w:rFonts w:ascii="Times New Roman" w:hAnsi="Times New Roman" w:cs="Times New Roman"/>
          <w:b w:val="0"/>
          <w:bCs w:val="0"/>
          <w:sz w:val="22"/>
          <w:szCs w:val="22"/>
          <w:lang w:bidi="te-IN"/>
        </w:rPr>
        <w:t>Email: _______________________________________________________________</w:t>
      </w:r>
    </w:p>
    <w:p w14:paraId="4C7DC892" w14:textId="77777777" w:rsidR="002E596F" w:rsidRPr="00685074" w:rsidRDefault="002E596F" w:rsidP="002E596F">
      <w:pPr>
        <w:rPr>
          <w:rFonts w:ascii="Times New Roman" w:hAnsi="Times New Roman"/>
          <w:lang w:bidi="te-IN"/>
        </w:rPr>
      </w:pPr>
    </w:p>
    <w:p w14:paraId="108466C7" w14:textId="77777777" w:rsidR="002E596F" w:rsidRPr="00685074" w:rsidRDefault="002E596F" w:rsidP="002E596F">
      <w:pPr>
        <w:rPr>
          <w:rFonts w:ascii="Times New Roman" w:hAnsi="Times New Roman"/>
          <w:b/>
          <w:bCs/>
          <w:lang w:bidi="te-IN"/>
        </w:rPr>
      </w:pPr>
      <w:r w:rsidRPr="00685074">
        <w:rPr>
          <w:rFonts w:ascii="Times New Roman" w:hAnsi="Times New Roman"/>
          <w:b/>
          <w:bCs/>
          <w:lang w:bidi="te-IN"/>
        </w:rPr>
        <w:t>Publication Information</w:t>
      </w:r>
    </w:p>
    <w:p w14:paraId="42679CAF" w14:textId="77777777" w:rsidR="002E596F" w:rsidRPr="00685074" w:rsidRDefault="002E596F" w:rsidP="002E596F">
      <w:pPr>
        <w:rPr>
          <w:rFonts w:ascii="Times New Roman" w:hAnsi="Times New Roman"/>
          <w:lang w:bidi="te-IN"/>
        </w:rPr>
      </w:pPr>
    </w:p>
    <w:p w14:paraId="1BF2CEDA" w14:textId="77777777" w:rsidR="002E596F" w:rsidRPr="00685074" w:rsidRDefault="002E596F" w:rsidP="002E596F">
      <w:pPr>
        <w:rPr>
          <w:rFonts w:ascii="Times New Roman" w:hAnsi="Times New Roman"/>
          <w:sz w:val="22"/>
          <w:szCs w:val="22"/>
          <w:lang w:bidi="te-IN"/>
        </w:rPr>
      </w:pPr>
      <w:r w:rsidRPr="00685074">
        <w:rPr>
          <w:rFonts w:ascii="Times New Roman" w:hAnsi="Times New Roman"/>
          <w:sz w:val="22"/>
          <w:szCs w:val="22"/>
          <w:lang w:bidi="te-IN"/>
        </w:rPr>
        <w:t>Title of Journal</w:t>
      </w:r>
      <w:r w:rsidR="009D11F6" w:rsidRPr="00685074">
        <w:rPr>
          <w:rFonts w:ascii="Times New Roman" w:hAnsi="Times New Roman"/>
          <w:sz w:val="22"/>
          <w:szCs w:val="22"/>
          <w:lang w:bidi="te-IN"/>
        </w:rPr>
        <w:t xml:space="preserve"> ________________________________________________________</w:t>
      </w:r>
    </w:p>
    <w:p w14:paraId="4CF63C8A" w14:textId="77777777" w:rsidR="009D11F6" w:rsidRPr="00685074" w:rsidRDefault="009D11F6" w:rsidP="002E596F">
      <w:pPr>
        <w:rPr>
          <w:rFonts w:ascii="Times New Roman" w:hAnsi="Times New Roman"/>
          <w:sz w:val="22"/>
          <w:szCs w:val="22"/>
          <w:lang w:bidi="te-IN"/>
        </w:rPr>
      </w:pPr>
    </w:p>
    <w:p w14:paraId="1D7D4E94" w14:textId="77777777" w:rsidR="002E596F" w:rsidRPr="00685074" w:rsidRDefault="002E596F" w:rsidP="002E596F">
      <w:pPr>
        <w:rPr>
          <w:rFonts w:ascii="Times New Roman" w:hAnsi="Times New Roman"/>
          <w:sz w:val="22"/>
          <w:szCs w:val="22"/>
          <w:lang w:bidi="te-IN"/>
        </w:rPr>
      </w:pPr>
      <w:r w:rsidRPr="00685074">
        <w:rPr>
          <w:rFonts w:ascii="Times New Roman" w:hAnsi="Times New Roman"/>
          <w:sz w:val="22"/>
          <w:szCs w:val="22"/>
          <w:lang w:bidi="te-IN"/>
        </w:rPr>
        <w:t>Title of Manuscript</w:t>
      </w:r>
      <w:r w:rsidR="009D11F6" w:rsidRPr="00685074">
        <w:rPr>
          <w:rFonts w:ascii="Times New Roman" w:hAnsi="Times New Roman"/>
          <w:sz w:val="22"/>
          <w:szCs w:val="22"/>
          <w:lang w:bidi="te-IN"/>
        </w:rPr>
        <w:t xml:space="preserve"> ______________________________________________________</w:t>
      </w:r>
    </w:p>
    <w:p w14:paraId="6B3C5270" w14:textId="77777777" w:rsidR="009D11F6" w:rsidRPr="00685074" w:rsidRDefault="009D11F6" w:rsidP="002E596F">
      <w:pPr>
        <w:rPr>
          <w:rFonts w:ascii="Times New Roman" w:hAnsi="Times New Roman"/>
          <w:sz w:val="22"/>
          <w:szCs w:val="22"/>
          <w:lang w:bidi="te-IN"/>
        </w:rPr>
      </w:pPr>
    </w:p>
    <w:p w14:paraId="04338841" w14:textId="77777777" w:rsidR="002E596F" w:rsidRPr="00685074" w:rsidRDefault="002E596F" w:rsidP="002E596F">
      <w:pPr>
        <w:rPr>
          <w:rFonts w:ascii="Times New Roman" w:hAnsi="Times New Roman"/>
          <w:sz w:val="22"/>
          <w:szCs w:val="22"/>
          <w:lang w:bidi="te-IN"/>
        </w:rPr>
      </w:pPr>
      <w:r w:rsidRPr="00685074">
        <w:rPr>
          <w:rFonts w:ascii="Times New Roman" w:hAnsi="Times New Roman"/>
          <w:sz w:val="22"/>
          <w:szCs w:val="22"/>
          <w:lang w:bidi="te-IN"/>
        </w:rPr>
        <w:t>List of Authors with Affiliation</w:t>
      </w:r>
      <w:r w:rsidR="009D11F6" w:rsidRPr="00685074">
        <w:rPr>
          <w:rFonts w:ascii="Times New Roman" w:hAnsi="Times New Roman"/>
          <w:sz w:val="22"/>
          <w:szCs w:val="22"/>
          <w:lang w:bidi="te-IN"/>
        </w:rPr>
        <w:t xml:space="preserve"> _____________________________________________</w:t>
      </w:r>
    </w:p>
    <w:p w14:paraId="47FED8F0" w14:textId="77777777" w:rsidR="009D11F6" w:rsidRPr="00685074" w:rsidRDefault="009D11F6" w:rsidP="002E596F">
      <w:pPr>
        <w:rPr>
          <w:rFonts w:ascii="Times New Roman" w:hAnsi="Times New Roman"/>
          <w:sz w:val="22"/>
          <w:szCs w:val="22"/>
          <w:lang w:bidi="te-IN"/>
        </w:rPr>
      </w:pPr>
    </w:p>
    <w:p w14:paraId="16D5594A" w14:textId="77777777" w:rsidR="009D11F6" w:rsidRPr="00685074" w:rsidRDefault="009D11F6" w:rsidP="002E596F">
      <w:pPr>
        <w:rPr>
          <w:rFonts w:ascii="Times New Roman" w:hAnsi="Times New Roman"/>
          <w:sz w:val="22"/>
          <w:szCs w:val="22"/>
          <w:lang w:bidi="te-IN"/>
        </w:rPr>
      </w:pPr>
      <w:r w:rsidRPr="00685074">
        <w:rPr>
          <w:rFonts w:ascii="Times New Roman" w:hAnsi="Times New Roman"/>
          <w:sz w:val="22"/>
          <w:szCs w:val="22"/>
          <w:lang w:bidi="te-IN"/>
        </w:rPr>
        <w:t>Expected Date of Publication ______________________________________________</w:t>
      </w:r>
      <w:r w:rsidR="007C06D8" w:rsidRPr="00685074">
        <w:rPr>
          <w:rFonts w:ascii="Times New Roman" w:hAnsi="Times New Roman"/>
          <w:sz w:val="22"/>
          <w:szCs w:val="22"/>
          <w:lang w:bidi="te-IN"/>
        </w:rPr>
        <w:br/>
        <w:t>(attach letter of acceptance)</w:t>
      </w:r>
    </w:p>
    <w:p w14:paraId="11CF2727" w14:textId="77777777" w:rsidR="009D11F6" w:rsidRPr="00685074" w:rsidRDefault="009D11F6" w:rsidP="002E596F">
      <w:pPr>
        <w:rPr>
          <w:rFonts w:ascii="Times New Roman" w:hAnsi="Times New Roman"/>
          <w:sz w:val="22"/>
          <w:szCs w:val="22"/>
          <w:lang w:bidi="te-IN"/>
        </w:rPr>
      </w:pPr>
    </w:p>
    <w:p w14:paraId="531DD0A5" w14:textId="77777777" w:rsidR="009D11F6" w:rsidRPr="00685074" w:rsidRDefault="009D11F6" w:rsidP="002E596F">
      <w:pPr>
        <w:rPr>
          <w:rFonts w:ascii="Times New Roman" w:hAnsi="Times New Roman"/>
          <w:sz w:val="22"/>
          <w:szCs w:val="22"/>
          <w:lang w:bidi="te-IN"/>
        </w:rPr>
      </w:pPr>
      <w:r w:rsidRPr="00685074">
        <w:rPr>
          <w:rFonts w:ascii="Times New Roman" w:hAnsi="Times New Roman"/>
          <w:sz w:val="22"/>
          <w:szCs w:val="22"/>
          <w:lang w:bidi="te-IN"/>
        </w:rPr>
        <w:t>URL to Journal Publishers Open Access Policy and Fees _________________________</w:t>
      </w:r>
    </w:p>
    <w:p w14:paraId="39DA1CBD" w14:textId="77777777" w:rsidR="009D11F6" w:rsidRPr="00685074" w:rsidRDefault="009D11F6" w:rsidP="002E596F">
      <w:pPr>
        <w:rPr>
          <w:rFonts w:ascii="Times New Roman" w:hAnsi="Times New Roman"/>
          <w:lang w:bidi="te-IN"/>
        </w:rPr>
      </w:pPr>
    </w:p>
    <w:p w14:paraId="7F8D4D7B" w14:textId="77777777" w:rsidR="009D11F6" w:rsidRPr="00685074" w:rsidRDefault="009D11F6" w:rsidP="002E596F">
      <w:pPr>
        <w:rPr>
          <w:rFonts w:ascii="Times New Roman" w:hAnsi="Times New Roman"/>
          <w:b/>
          <w:bCs/>
          <w:lang w:bidi="te-IN"/>
        </w:rPr>
      </w:pPr>
      <w:r w:rsidRPr="00685074">
        <w:rPr>
          <w:rFonts w:ascii="Times New Roman" w:hAnsi="Times New Roman"/>
          <w:b/>
          <w:bCs/>
          <w:lang w:bidi="te-IN"/>
        </w:rPr>
        <w:t>Funding Request</w:t>
      </w:r>
    </w:p>
    <w:p w14:paraId="6AE26B2E" w14:textId="77777777" w:rsidR="009D11F6" w:rsidRPr="00685074" w:rsidRDefault="009D11F6" w:rsidP="002E596F">
      <w:pPr>
        <w:rPr>
          <w:rFonts w:ascii="Times New Roman" w:hAnsi="Times New Roman"/>
          <w:lang w:bidi="te-IN"/>
        </w:rPr>
      </w:pPr>
    </w:p>
    <w:p w14:paraId="0B36BB86" w14:textId="77777777" w:rsidR="009D11F6" w:rsidRPr="00685074" w:rsidRDefault="009D11F6" w:rsidP="002E596F">
      <w:pPr>
        <w:rPr>
          <w:rFonts w:ascii="Times New Roman" w:hAnsi="Times New Roman"/>
          <w:lang w:bidi="te-IN"/>
        </w:rPr>
      </w:pPr>
      <w:r w:rsidRPr="00685074">
        <w:rPr>
          <w:rFonts w:ascii="Times New Roman" w:hAnsi="Times New Roman"/>
          <w:lang w:bidi="te-IN"/>
        </w:rPr>
        <w:t>Total OA Charges $________________________________________________</w:t>
      </w:r>
    </w:p>
    <w:p w14:paraId="4DC4C83D" w14:textId="77777777" w:rsidR="009D11F6" w:rsidRPr="00685074" w:rsidRDefault="009D11F6" w:rsidP="002E596F">
      <w:pPr>
        <w:rPr>
          <w:rFonts w:ascii="Times New Roman" w:hAnsi="Times New Roman"/>
          <w:lang w:bidi="te-IN"/>
        </w:rPr>
      </w:pPr>
    </w:p>
    <w:p w14:paraId="1142ADB8" w14:textId="77777777" w:rsidR="009D11F6" w:rsidRPr="00685074" w:rsidRDefault="009D11F6" w:rsidP="002E596F">
      <w:pPr>
        <w:rPr>
          <w:rFonts w:ascii="Times New Roman" w:hAnsi="Times New Roman"/>
          <w:lang w:bidi="te-IN"/>
        </w:rPr>
      </w:pPr>
      <w:r w:rsidRPr="00685074">
        <w:rPr>
          <w:rFonts w:ascii="Times New Roman" w:hAnsi="Times New Roman"/>
          <w:lang w:bidi="te-IN"/>
        </w:rPr>
        <w:t>Requesting Support in the Amount of $_________________________________</w:t>
      </w:r>
    </w:p>
    <w:p w14:paraId="460F325A" w14:textId="77777777" w:rsidR="002E596F" w:rsidRPr="00685074" w:rsidRDefault="002E596F" w:rsidP="002E596F">
      <w:pPr>
        <w:rPr>
          <w:rFonts w:ascii="Times New Roman" w:hAnsi="Times New Roman"/>
          <w:lang w:bidi="te-IN"/>
        </w:rPr>
      </w:pPr>
    </w:p>
    <w:p w14:paraId="500B7D9D" w14:textId="77777777" w:rsidR="002E596F" w:rsidRPr="00685074" w:rsidRDefault="002E596F" w:rsidP="002E596F">
      <w:pPr>
        <w:rPr>
          <w:rFonts w:ascii="Times New Roman" w:hAnsi="Times New Roman"/>
          <w:lang w:bidi="te-IN"/>
        </w:rPr>
      </w:pPr>
    </w:p>
    <w:p w14:paraId="63DEBE7C" w14:textId="77777777" w:rsidR="009C6355" w:rsidRPr="00685074" w:rsidRDefault="009C6355" w:rsidP="009C6355">
      <w:pPr>
        <w:spacing w:line="273" w:lineRule="atLeast"/>
        <w:rPr>
          <w:rFonts w:ascii="Times New Roman" w:hAnsi="Times New Roman"/>
          <w:color w:val="2E2E2E"/>
          <w:sz w:val="21"/>
          <w:szCs w:val="21"/>
        </w:rPr>
      </w:pPr>
      <w:r w:rsidRPr="00685074">
        <w:rPr>
          <w:rFonts w:ascii="Times New Roman" w:hAnsi="Times New Roman"/>
          <w:color w:val="2E2E2E"/>
          <w:sz w:val="21"/>
          <w:szCs w:val="21"/>
        </w:rPr>
        <w:t>Signature __________________________________________________________________</w:t>
      </w:r>
    </w:p>
    <w:p w14:paraId="733E7BB4" w14:textId="77777777" w:rsidR="009C6355" w:rsidRPr="00685074" w:rsidRDefault="009C6355" w:rsidP="009C6355">
      <w:pPr>
        <w:spacing w:line="273" w:lineRule="atLeast"/>
        <w:rPr>
          <w:rFonts w:ascii="Times New Roman" w:hAnsi="Times New Roman"/>
          <w:color w:val="2E2E2E"/>
          <w:sz w:val="21"/>
          <w:szCs w:val="21"/>
        </w:rPr>
      </w:pPr>
    </w:p>
    <w:p w14:paraId="3F1C8E5E" w14:textId="77777777" w:rsidR="009D11F6" w:rsidRPr="00685074" w:rsidRDefault="00FA6B9B" w:rsidP="00FA6B9B">
      <w:pPr>
        <w:spacing w:line="273" w:lineRule="atLeast"/>
        <w:rPr>
          <w:rFonts w:ascii="Times New Roman" w:hAnsi="Times New Roman"/>
          <w:lang w:bidi="te-IN"/>
        </w:rPr>
      </w:pPr>
      <w:r w:rsidRPr="00685074">
        <w:rPr>
          <w:rFonts w:ascii="Times New Roman" w:hAnsi="Times New Roman"/>
          <w:color w:val="2E2E2E"/>
          <w:sz w:val="21"/>
          <w:szCs w:val="21"/>
        </w:rPr>
        <w:t xml:space="preserve">Many grants allow funding for author and open access fees. </w:t>
      </w:r>
      <w:r w:rsidR="009C6355" w:rsidRPr="00685074">
        <w:rPr>
          <w:rFonts w:ascii="Times New Roman" w:hAnsi="Times New Roman"/>
          <w:color w:val="2E2E2E"/>
          <w:sz w:val="21"/>
          <w:szCs w:val="21"/>
        </w:rPr>
        <w:t>Your signature confirms</w:t>
      </w:r>
      <w:r w:rsidR="00C815CA" w:rsidRPr="00685074">
        <w:rPr>
          <w:rFonts w:ascii="Times New Roman" w:hAnsi="Times New Roman"/>
          <w:color w:val="2E2E2E"/>
          <w:sz w:val="21"/>
          <w:szCs w:val="21"/>
        </w:rPr>
        <w:t xml:space="preserve"> that you do not have </w:t>
      </w:r>
      <w:r w:rsidRPr="00685074">
        <w:rPr>
          <w:rFonts w:ascii="Times New Roman" w:hAnsi="Times New Roman"/>
          <w:color w:val="2E2E2E"/>
          <w:sz w:val="21"/>
          <w:szCs w:val="21"/>
        </w:rPr>
        <w:t xml:space="preserve">grant funding, or any </w:t>
      </w:r>
      <w:r w:rsidR="00C815CA" w:rsidRPr="00685074">
        <w:rPr>
          <w:rFonts w:ascii="Times New Roman" w:hAnsi="Times New Roman"/>
          <w:color w:val="2E2E2E"/>
          <w:sz w:val="21"/>
          <w:szCs w:val="21"/>
        </w:rPr>
        <w:t>other source</w:t>
      </w:r>
      <w:r w:rsidRPr="00685074">
        <w:rPr>
          <w:rFonts w:ascii="Times New Roman" w:hAnsi="Times New Roman"/>
          <w:color w:val="2E2E2E"/>
          <w:sz w:val="21"/>
          <w:szCs w:val="21"/>
        </w:rPr>
        <w:t xml:space="preserve">, </w:t>
      </w:r>
      <w:r w:rsidR="00C815CA" w:rsidRPr="00685074">
        <w:rPr>
          <w:rFonts w:ascii="Times New Roman" w:hAnsi="Times New Roman"/>
          <w:color w:val="2E2E2E"/>
          <w:sz w:val="21"/>
          <w:szCs w:val="21"/>
        </w:rPr>
        <w:t xml:space="preserve">that would cover the </w:t>
      </w:r>
      <w:r w:rsidRPr="00685074">
        <w:rPr>
          <w:rFonts w:ascii="Times New Roman" w:hAnsi="Times New Roman"/>
          <w:color w:val="2E2E2E"/>
          <w:sz w:val="21"/>
          <w:szCs w:val="21"/>
        </w:rPr>
        <w:t>support</w:t>
      </w:r>
      <w:r w:rsidR="00C815CA" w:rsidRPr="00685074">
        <w:rPr>
          <w:rFonts w:ascii="Times New Roman" w:hAnsi="Times New Roman"/>
          <w:color w:val="2E2E2E"/>
          <w:sz w:val="21"/>
          <w:szCs w:val="21"/>
        </w:rPr>
        <w:t xml:space="preserve"> you are requesting.</w:t>
      </w:r>
      <w:r w:rsidR="002E596F" w:rsidRPr="00685074">
        <w:rPr>
          <w:rFonts w:ascii="Times New Roman" w:hAnsi="Times New Roman"/>
          <w:color w:val="2E2E2E"/>
          <w:sz w:val="21"/>
          <w:szCs w:val="21"/>
        </w:rPr>
        <w:t xml:space="preserve">  </w:t>
      </w:r>
    </w:p>
    <w:sectPr w:rsidR="009D11F6" w:rsidRPr="00685074" w:rsidSect="000D6936">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6F609" w14:textId="77777777" w:rsidR="00D879EF" w:rsidRDefault="00D879EF">
      <w:r>
        <w:separator/>
      </w:r>
    </w:p>
  </w:endnote>
  <w:endnote w:type="continuationSeparator" w:id="0">
    <w:p w14:paraId="073E00D0" w14:textId="77777777" w:rsidR="00D879EF" w:rsidRDefault="00D8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autami">
    <w:panose1 w:val="02000500000000000000"/>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1E0" w:firstRow="1" w:lastRow="1" w:firstColumn="1" w:lastColumn="1" w:noHBand="0" w:noVBand="0"/>
    </w:tblPr>
    <w:tblGrid>
      <w:gridCol w:w="5467"/>
    </w:tblGrid>
    <w:tr w:rsidR="009D11F6" w:rsidRPr="004A37B0" w14:paraId="1CE13150" w14:textId="77777777" w:rsidTr="004A37B0">
      <w:trPr>
        <w:jc w:val="center"/>
      </w:trPr>
      <w:tc>
        <w:tcPr>
          <w:tcW w:w="5467" w:type="dxa"/>
          <w:vAlign w:val="center"/>
        </w:tcPr>
        <w:p w14:paraId="2DE3F2AA" w14:textId="77777777" w:rsidR="009D11F6" w:rsidRPr="004A37B0" w:rsidRDefault="009D11F6" w:rsidP="00CE45DB">
          <w:pPr>
            <w:jc w:val="center"/>
            <w:rPr>
              <w:rFonts w:ascii="Bookman Old Style" w:hAnsi="Bookman Old Style"/>
              <w:color w:val="333399"/>
              <w:sz w:val="20"/>
              <w:szCs w:val="20"/>
            </w:rPr>
          </w:pPr>
          <w:r w:rsidRPr="004A37B0">
            <w:rPr>
              <w:rFonts w:ascii="Bookman Old Style" w:hAnsi="Bookman Old Style"/>
              <w:color w:val="333399"/>
              <w:sz w:val="20"/>
              <w:szCs w:val="20"/>
            </w:rPr>
            <w:t>University Libraries</w:t>
          </w:r>
        </w:p>
      </w:tc>
    </w:tr>
    <w:tr w:rsidR="009D11F6" w:rsidRPr="004A37B0" w14:paraId="32EA9656" w14:textId="77777777" w:rsidTr="004A37B0">
      <w:trPr>
        <w:jc w:val="center"/>
      </w:trPr>
      <w:tc>
        <w:tcPr>
          <w:tcW w:w="5467" w:type="dxa"/>
          <w:vAlign w:val="center"/>
        </w:tcPr>
        <w:p w14:paraId="062D7D78" w14:textId="77777777" w:rsidR="009D11F6" w:rsidRPr="004A37B0" w:rsidRDefault="009D11F6" w:rsidP="00CE45DB">
          <w:pPr>
            <w:jc w:val="center"/>
            <w:rPr>
              <w:rFonts w:ascii="Bookman Old Style" w:hAnsi="Bookman Old Style"/>
              <w:color w:val="333399"/>
              <w:sz w:val="20"/>
              <w:szCs w:val="20"/>
            </w:rPr>
          </w:pPr>
          <w:r w:rsidRPr="004A37B0">
            <w:rPr>
              <w:rFonts w:ascii="Bookman Old Style" w:hAnsi="Bookman Old Style"/>
              <w:color w:val="333399"/>
              <w:sz w:val="20"/>
              <w:szCs w:val="20"/>
            </w:rPr>
            <w:t xml:space="preserve">300 College </w:t>
          </w:r>
          <w:r w:rsidR="00FA6B9B" w:rsidRPr="004A37B0">
            <w:rPr>
              <w:rFonts w:ascii="Bookman Old Style" w:hAnsi="Bookman Old Style"/>
              <w:color w:val="333399"/>
              <w:sz w:val="20"/>
              <w:szCs w:val="20"/>
            </w:rPr>
            <w:t>Park</w:t>
          </w:r>
          <w:r w:rsidR="00FA6B9B">
            <w:rPr>
              <w:rFonts w:ascii="Bookman Old Style" w:hAnsi="Bookman Old Style"/>
              <w:color w:val="333399"/>
              <w:sz w:val="20"/>
              <w:szCs w:val="20"/>
            </w:rPr>
            <w:t>,</w:t>
          </w:r>
          <w:r w:rsidR="00FA6B9B" w:rsidRPr="004A37B0">
            <w:rPr>
              <w:rFonts w:ascii="Bookman Old Style" w:hAnsi="Bookman Old Style"/>
              <w:color w:val="333399"/>
              <w:sz w:val="20"/>
              <w:szCs w:val="20"/>
            </w:rPr>
            <w:t xml:space="preserve"> Dayton</w:t>
          </w:r>
          <w:r w:rsidRPr="004A37B0">
            <w:rPr>
              <w:rFonts w:ascii="Bookman Old Style" w:hAnsi="Bookman Old Style"/>
              <w:color w:val="333399"/>
              <w:sz w:val="20"/>
              <w:szCs w:val="20"/>
            </w:rPr>
            <w:t>, Ohio 45469-1360</w:t>
          </w:r>
        </w:p>
        <w:p w14:paraId="1A3308F0" w14:textId="77777777" w:rsidR="009D11F6" w:rsidRPr="004A37B0" w:rsidRDefault="009D11F6" w:rsidP="00FA6B9B">
          <w:pPr>
            <w:jc w:val="center"/>
            <w:rPr>
              <w:rFonts w:ascii="Bookman Old Style" w:hAnsi="Bookman Old Style"/>
              <w:color w:val="333399"/>
              <w:sz w:val="20"/>
              <w:szCs w:val="20"/>
            </w:rPr>
          </w:pPr>
          <w:r w:rsidRPr="004A37B0">
            <w:rPr>
              <w:rFonts w:ascii="Bookman Old Style" w:hAnsi="Bookman Old Style"/>
              <w:color w:val="333399"/>
              <w:sz w:val="20"/>
              <w:szCs w:val="20"/>
            </w:rPr>
            <w:t xml:space="preserve">(937) 229-4265 </w:t>
          </w:r>
          <w:r w:rsidRPr="00862A69">
            <w:rPr>
              <w:rFonts w:ascii="Bookman Old Style" w:hAnsi="Bookman Old Style"/>
              <w:color w:val="333399"/>
              <w:sz w:val="20"/>
              <w:szCs w:val="20"/>
            </w:rPr>
            <w:t>http://www</w:t>
          </w:r>
          <w:r>
            <w:rPr>
              <w:rFonts w:ascii="Bookman Old Style" w:hAnsi="Bookman Old Style"/>
              <w:color w:val="333399"/>
              <w:sz w:val="20"/>
              <w:szCs w:val="20"/>
            </w:rPr>
            <w:t>.u</w:t>
          </w:r>
          <w:r w:rsidR="00FA6B9B">
            <w:rPr>
              <w:rFonts w:ascii="Bookman Old Style" w:hAnsi="Bookman Old Style"/>
              <w:color w:val="333399"/>
              <w:sz w:val="20"/>
              <w:szCs w:val="20"/>
            </w:rPr>
            <w:t>d</w:t>
          </w:r>
          <w:r>
            <w:rPr>
              <w:rFonts w:ascii="Bookman Old Style" w:hAnsi="Bookman Old Style"/>
              <w:color w:val="333399"/>
              <w:sz w:val="20"/>
              <w:szCs w:val="20"/>
            </w:rPr>
            <w:t>ayton.edu/libraries</w:t>
          </w:r>
        </w:p>
      </w:tc>
    </w:tr>
  </w:tbl>
  <w:p w14:paraId="6C962F17" w14:textId="77777777" w:rsidR="009D11F6" w:rsidRDefault="009D11F6" w:rsidP="00145A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0594A" w14:textId="77777777" w:rsidR="00D879EF" w:rsidRDefault="00D879EF">
      <w:r>
        <w:separator/>
      </w:r>
    </w:p>
  </w:footnote>
  <w:footnote w:type="continuationSeparator" w:id="0">
    <w:p w14:paraId="1B0FB6C8" w14:textId="77777777" w:rsidR="00D879EF" w:rsidRDefault="00D8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ED0A" w14:textId="2BFCE4BB" w:rsidR="009D11F6" w:rsidRDefault="00D756E4" w:rsidP="004870F5">
    <w:pPr>
      <w:pStyle w:val="Header"/>
      <w:jc w:val="center"/>
    </w:pPr>
    <w:r>
      <w:rPr>
        <w:noProof/>
      </w:rPr>
      <mc:AlternateContent>
        <mc:Choice Requires="wps">
          <w:drawing>
            <wp:anchor distT="45720" distB="45720" distL="114300" distR="114300" simplePos="0" relativeHeight="251658240" behindDoc="0" locked="0" layoutInCell="1" allowOverlap="1" wp14:anchorId="71E76A4E" wp14:editId="3830320D">
              <wp:simplePos x="0" y="0"/>
              <wp:positionH relativeFrom="column">
                <wp:posOffset>4000500</wp:posOffset>
              </wp:positionH>
              <wp:positionV relativeFrom="paragraph">
                <wp:posOffset>161925</wp:posOffset>
              </wp:positionV>
              <wp:extent cx="2194560" cy="320040"/>
              <wp:effectExtent l="0" t="0" r="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C8E2E5" w14:textId="77777777" w:rsidR="00FA6B9B" w:rsidRPr="00FA6B9B" w:rsidRDefault="00FA6B9B">
                          <w:pPr>
                            <w:rPr>
                              <w:b/>
                              <w:bCs/>
                              <w:sz w:val="32"/>
                              <w:szCs w:val="32"/>
                            </w:rPr>
                          </w:pPr>
                          <w:r w:rsidRPr="00FA6B9B">
                            <w:rPr>
                              <w:b/>
                              <w:bCs/>
                              <w:sz w:val="32"/>
                              <w:szCs w:val="32"/>
                            </w:rPr>
                            <w:t>University Libraries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1E76A4E" id="_x0000_t202" coordsize="21600,21600" o:spt="202" path="m,l,21600r21600,l21600,xe">
              <v:stroke joinstyle="miter"/>
              <v:path gradientshapeok="t" o:connecttype="rect"/>
            </v:shapetype>
            <v:shape id="Text Box 2" o:spid="_x0000_s1026" type="#_x0000_t202" style="position:absolute;left:0;text-align:left;margin-left:315pt;margin-top:12.75pt;width:172.8pt;height:25.2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" stroked="f">
              <v:textbox style="mso-fit-shape-to-text:t">
                <w:txbxContent>
                  <w:p w14:paraId="7BC8E2E5" w14:textId="77777777" w:rsidR="00FA6B9B" w:rsidRPr="00FA6B9B" w:rsidRDefault="00FA6B9B">
                    <w:pPr>
                      <w:rPr>
                        <w:b/>
                        <w:bCs/>
                        <w:sz w:val="32"/>
                        <w:szCs w:val="32"/>
                      </w:rPr>
                    </w:pPr>
                    <w:r w:rsidRPr="00FA6B9B">
                      <w:rPr>
                        <w:b/>
                        <w:bCs/>
                        <w:sz w:val="32"/>
                        <w:szCs w:val="32"/>
                      </w:rPr>
                      <w:t>University Libraries</w:t>
                    </w:r>
                  </w:p>
                </w:txbxContent>
              </v:textbox>
              <w10:wrap type="square"/>
            </v:shape>
          </w:pict>
        </mc:Fallback>
      </mc:AlternateContent>
    </w:r>
    <w:r>
      <w:rPr>
        <w:noProof/>
      </w:rPr>
      <w:drawing>
        <wp:anchor distT="0" distB="0" distL="0" distR="0" simplePos="0" relativeHeight="251657216" behindDoc="1" locked="0" layoutInCell="1" allowOverlap="1" wp14:anchorId="55E63695" wp14:editId="23B95C45">
          <wp:simplePos x="0" y="0"/>
          <wp:positionH relativeFrom="page">
            <wp:posOffset>457200</wp:posOffset>
          </wp:positionH>
          <wp:positionV relativeFrom="page">
            <wp:posOffset>457200</wp:posOffset>
          </wp:positionV>
          <wp:extent cx="6858000" cy="63373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0" cy="633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215B51" w14:textId="77777777" w:rsidR="009D11F6" w:rsidRDefault="009D1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0619"/>
    <w:multiLevelType w:val="hybridMultilevel"/>
    <w:tmpl w:val="3CCCA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A1EE4"/>
    <w:multiLevelType w:val="multilevel"/>
    <w:tmpl w:val="96BE8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C01191"/>
    <w:multiLevelType w:val="multilevel"/>
    <w:tmpl w:val="15E8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BC3203"/>
    <w:multiLevelType w:val="hybridMultilevel"/>
    <w:tmpl w:val="A386E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D40854"/>
    <w:multiLevelType w:val="hybridMultilevel"/>
    <w:tmpl w:val="6F5A5A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5302BB"/>
    <w:multiLevelType w:val="hybridMultilevel"/>
    <w:tmpl w:val="F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EC05F2"/>
    <w:multiLevelType w:val="hybridMultilevel"/>
    <w:tmpl w:val="849A9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A2E"/>
    <w:rsid w:val="00005DB6"/>
    <w:rsid w:val="00032097"/>
    <w:rsid w:val="00055564"/>
    <w:rsid w:val="0007378A"/>
    <w:rsid w:val="000749DC"/>
    <w:rsid w:val="000D6936"/>
    <w:rsid w:val="00132843"/>
    <w:rsid w:val="001349FD"/>
    <w:rsid w:val="00145A81"/>
    <w:rsid w:val="001757A9"/>
    <w:rsid w:val="001805BA"/>
    <w:rsid w:val="001C1557"/>
    <w:rsid w:val="00217574"/>
    <w:rsid w:val="00230F17"/>
    <w:rsid w:val="0023663D"/>
    <w:rsid w:val="0024785C"/>
    <w:rsid w:val="00272798"/>
    <w:rsid w:val="00285A2E"/>
    <w:rsid w:val="00292DA6"/>
    <w:rsid w:val="002C19E9"/>
    <w:rsid w:val="002D43A0"/>
    <w:rsid w:val="002E596F"/>
    <w:rsid w:val="002E5A27"/>
    <w:rsid w:val="003202D6"/>
    <w:rsid w:val="00362A2D"/>
    <w:rsid w:val="003E312B"/>
    <w:rsid w:val="003E3ECE"/>
    <w:rsid w:val="00433528"/>
    <w:rsid w:val="004532CB"/>
    <w:rsid w:val="00466CEA"/>
    <w:rsid w:val="004764EF"/>
    <w:rsid w:val="004870F5"/>
    <w:rsid w:val="004A0D12"/>
    <w:rsid w:val="004A37B0"/>
    <w:rsid w:val="004C2AD8"/>
    <w:rsid w:val="004E2F37"/>
    <w:rsid w:val="005069F7"/>
    <w:rsid w:val="005100A5"/>
    <w:rsid w:val="00513B92"/>
    <w:rsid w:val="0053183A"/>
    <w:rsid w:val="00534664"/>
    <w:rsid w:val="005B2197"/>
    <w:rsid w:val="005C4141"/>
    <w:rsid w:val="005C5C7B"/>
    <w:rsid w:val="005D4A2B"/>
    <w:rsid w:val="0067261A"/>
    <w:rsid w:val="00685074"/>
    <w:rsid w:val="00696BCA"/>
    <w:rsid w:val="006E2F96"/>
    <w:rsid w:val="00743D2E"/>
    <w:rsid w:val="00761852"/>
    <w:rsid w:val="00765B0F"/>
    <w:rsid w:val="00774364"/>
    <w:rsid w:val="007A62AC"/>
    <w:rsid w:val="007C06D8"/>
    <w:rsid w:val="007C3568"/>
    <w:rsid w:val="007D622E"/>
    <w:rsid w:val="007F3B39"/>
    <w:rsid w:val="00813515"/>
    <w:rsid w:val="00815529"/>
    <w:rsid w:val="008231F6"/>
    <w:rsid w:val="00851DDF"/>
    <w:rsid w:val="00862A69"/>
    <w:rsid w:val="00874F8E"/>
    <w:rsid w:val="008771A0"/>
    <w:rsid w:val="008A55CB"/>
    <w:rsid w:val="008C3145"/>
    <w:rsid w:val="008C6005"/>
    <w:rsid w:val="008D3EF5"/>
    <w:rsid w:val="009132A8"/>
    <w:rsid w:val="009C6355"/>
    <w:rsid w:val="009D11F6"/>
    <w:rsid w:val="009E36FF"/>
    <w:rsid w:val="00A36C03"/>
    <w:rsid w:val="00A57BB7"/>
    <w:rsid w:val="00A740D4"/>
    <w:rsid w:val="00A87189"/>
    <w:rsid w:val="00AA4EA0"/>
    <w:rsid w:val="00AA6FE0"/>
    <w:rsid w:val="00AA77A7"/>
    <w:rsid w:val="00AB5ABD"/>
    <w:rsid w:val="00AB6A3B"/>
    <w:rsid w:val="00AC16B9"/>
    <w:rsid w:val="00AE6B9F"/>
    <w:rsid w:val="00B1158C"/>
    <w:rsid w:val="00B16B61"/>
    <w:rsid w:val="00B971CC"/>
    <w:rsid w:val="00BB1FCB"/>
    <w:rsid w:val="00C12F05"/>
    <w:rsid w:val="00C44AA6"/>
    <w:rsid w:val="00C60FE0"/>
    <w:rsid w:val="00C621A0"/>
    <w:rsid w:val="00C815CA"/>
    <w:rsid w:val="00C81F6C"/>
    <w:rsid w:val="00CE3BCB"/>
    <w:rsid w:val="00CE45DB"/>
    <w:rsid w:val="00D139CC"/>
    <w:rsid w:val="00D37C7D"/>
    <w:rsid w:val="00D5403E"/>
    <w:rsid w:val="00D756E4"/>
    <w:rsid w:val="00D856BE"/>
    <w:rsid w:val="00D879EF"/>
    <w:rsid w:val="00DA3FF1"/>
    <w:rsid w:val="00DB6200"/>
    <w:rsid w:val="00E079A5"/>
    <w:rsid w:val="00E52680"/>
    <w:rsid w:val="00E57DA7"/>
    <w:rsid w:val="00E70877"/>
    <w:rsid w:val="00EE5201"/>
    <w:rsid w:val="00EF2249"/>
    <w:rsid w:val="00EF71D0"/>
    <w:rsid w:val="00F5006B"/>
    <w:rsid w:val="00F62800"/>
    <w:rsid w:val="00F86740"/>
    <w:rsid w:val="00FA5DE1"/>
    <w:rsid w:val="00FA6B9B"/>
    <w:rsid w:val="00FF2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50B15"/>
  <w15:chartTrackingRefBased/>
  <w15:docId w15:val="{B88B97A2-7AED-405B-93B7-1DD81885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5A2E"/>
    <w:rPr>
      <w:rFonts w:ascii="Garamond" w:hAnsi="Garamond"/>
      <w:sz w:val="24"/>
      <w:szCs w:val="24"/>
    </w:rPr>
  </w:style>
  <w:style w:type="paragraph" w:styleId="Heading1">
    <w:name w:val="heading 1"/>
    <w:basedOn w:val="Normal"/>
    <w:next w:val="Normal"/>
    <w:link w:val="Heading1Char"/>
    <w:qFormat/>
    <w:rsid w:val="00CE45DB"/>
    <w:pPr>
      <w:keepNext/>
      <w:spacing w:before="240" w:after="60"/>
      <w:outlineLvl w:val="0"/>
    </w:pPr>
    <w:rPr>
      <w:rFonts w:ascii="Cambria" w:eastAsia="SimSun" w:hAnsi="Cambria" w:cs="Gautami"/>
      <w:b/>
      <w:bCs/>
      <w:kern w:val="32"/>
      <w:sz w:val="32"/>
      <w:szCs w:val="32"/>
    </w:rPr>
  </w:style>
  <w:style w:type="paragraph" w:styleId="Heading2">
    <w:name w:val="heading 2"/>
    <w:basedOn w:val="Normal"/>
    <w:next w:val="Normal"/>
    <w:link w:val="Heading2Char"/>
    <w:semiHidden/>
    <w:unhideWhenUsed/>
    <w:qFormat/>
    <w:rsid w:val="00DB6200"/>
    <w:pPr>
      <w:keepNext/>
      <w:spacing w:before="240" w:after="60"/>
      <w:outlineLvl w:val="1"/>
    </w:pPr>
    <w:rPr>
      <w:rFonts w:ascii="Cambria" w:eastAsia="SimSun" w:hAnsi="Cambria" w:cs="Gautami"/>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85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5A81"/>
    <w:pPr>
      <w:tabs>
        <w:tab w:val="center" w:pos="4320"/>
        <w:tab w:val="right" w:pos="8640"/>
      </w:tabs>
    </w:pPr>
    <w:rPr>
      <w:lang w:val="x-none"/>
    </w:rPr>
  </w:style>
  <w:style w:type="paragraph" w:styleId="Footer">
    <w:name w:val="footer"/>
    <w:basedOn w:val="Normal"/>
    <w:rsid w:val="00145A81"/>
    <w:pPr>
      <w:tabs>
        <w:tab w:val="center" w:pos="4320"/>
        <w:tab w:val="right" w:pos="8640"/>
      </w:tabs>
    </w:pPr>
  </w:style>
  <w:style w:type="paragraph" w:styleId="BodyTextIndent2">
    <w:name w:val="Body Text Indent 2"/>
    <w:basedOn w:val="Normal"/>
    <w:rsid w:val="008A55CB"/>
    <w:pPr>
      <w:ind w:left="1440"/>
    </w:pPr>
    <w:rPr>
      <w:rFonts w:ascii="Times New Roman" w:hAnsi="Times New Roman"/>
    </w:rPr>
  </w:style>
  <w:style w:type="paragraph" w:styleId="BalloonText">
    <w:name w:val="Balloon Text"/>
    <w:basedOn w:val="Normal"/>
    <w:link w:val="BalloonTextChar"/>
    <w:rsid w:val="00005DB6"/>
    <w:rPr>
      <w:rFonts w:ascii="Tahoma" w:hAnsi="Tahoma"/>
      <w:sz w:val="16"/>
      <w:szCs w:val="16"/>
      <w:lang w:val="x-none" w:eastAsia="x-none"/>
    </w:rPr>
  </w:style>
  <w:style w:type="character" w:customStyle="1" w:styleId="BalloonTextChar">
    <w:name w:val="Balloon Text Char"/>
    <w:link w:val="BalloonText"/>
    <w:rsid w:val="00005DB6"/>
    <w:rPr>
      <w:rFonts w:ascii="Tahoma" w:hAnsi="Tahoma" w:cs="Tahoma"/>
      <w:sz w:val="16"/>
      <w:szCs w:val="16"/>
    </w:rPr>
  </w:style>
  <w:style w:type="character" w:styleId="Hyperlink">
    <w:name w:val="Hyperlink"/>
    <w:rsid w:val="005C5C7B"/>
    <w:rPr>
      <w:color w:val="0000FF"/>
      <w:u w:val="single"/>
    </w:rPr>
  </w:style>
  <w:style w:type="character" w:customStyle="1" w:styleId="HeaderChar">
    <w:name w:val="Header Char"/>
    <w:link w:val="Header"/>
    <w:uiPriority w:val="99"/>
    <w:rsid w:val="004870F5"/>
    <w:rPr>
      <w:rFonts w:ascii="Garamond" w:hAnsi="Garamond"/>
      <w:sz w:val="24"/>
      <w:szCs w:val="24"/>
      <w:lang w:eastAsia="en-US" w:bidi="ar-SA"/>
    </w:rPr>
  </w:style>
  <w:style w:type="character" w:styleId="CommentReference">
    <w:name w:val="annotation reference"/>
    <w:rsid w:val="00C621A0"/>
    <w:rPr>
      <w:sz w:val="16"/>
      <w:szCs w:val="16"/>
    </w:rPr>
  </w:style>
  <w:style w:type="paragraph" w:styleId="CommentText">
    <w:name w:val="annotation text"/>
    <w:basedOn w:val="Normal"/>
    <w:link w:val="CommentTextChar"/>
    <w:rsid w:val="00C621A0"/>
    <w:rPr>
      <w:sz w:val="20"/>
      <w:szCs w:val="20"/>
    </w:rPr>
  </w:style>
  <w:style w:type="character" w:customStyle="1" w:styleId="CommentTextChar">
    <w:name w:val="Comment Text Char"/>
    <w:link w:val="CommentText"/>
    <w:rsid w:val="00C621A0"/>
    <w:rPr>
      <w:rFonts w:ascii="Garamond" w:hAnsi="Garamond"/>
    </w:rPr>
  </w:style>
  <w:style w:type="paragraph" w:styleId="CommentSubject">
    <w:name w:val="annotation subject"/>
    <w:basedOn w:val="CommentText"/>
    <w:next w:val="CommentText"/>
    <w:link w:val="CommentSubjectChar"/>
    <w:rsid w:val="00C621A0"/>
    <w:rPr>
      <w:b/>
      <w:bCs/>
    </w:rPr>
  </w:style>
  <w:style w:type="character" w:customStyle="1" w:styleId="CommentSubjectChar">
    <w:name w:val="Comment Subject Char"/>
    <w:link w:val="CommentSubject"/>
    <w:rsid w:val="00C621A0"/>
    <w:rPr>
      <w:rFonts w:ascii="Garamond" w:hAnsi="Garamond"/>
      <w:b/>
      <w:bCs/>
    </w:rPr>
  </w:style>
  <w:style w:type="paragraph" w:styleId="ListParagraph">
    <w:name w:val="List Paragraph"/>
    <w:basedOn w:val="Normal"/>
    <w:uiPriority w:val="34"/>
    <w:qFormat/>
    <w:rsid w:val="00132843"/>
    <w:pPr>
      <w:spacing w:after="200" w:line="276" w:lineRule="auto"/>
      <w:ind w:left="720"/>
      <w:contextualSpacing/>
    </w:pPr>
    <w:rPr>
      <w:rFonts w:ascii="Calibri" w:eastAsia="SimSun" w:hAnsi="Calibri" w:cs="Gautami"/>
      <w:sz w:val="22"/>
      <w:szCs w:val="22"/>
      <w:lang w:eastAsia="zh-CN"/>
    </w:rPr>
  </w:style>
  <w:style w:type="character" w:customStyle="1" w:styleId="Heading1Char">
    <w:name w:val="Heading 1 Char"/>
    <w:link w:val="Heading1"/>
    <w:rsid w:val="00CE45DB"/>
    <w:rPr>
      <w:rFonts w:ascii="Cambria" w:eastAsia="SimSun" w:hAnsi="Cambria" w:cs="Gautami"/>
      <w:b/>
      <w:bCs/>
      <w:kern w:val="32"/>
      <w:sz w:val="32"/>
      <w:szCs w:val="32"/>
      <w:lang w:eastAsia="en-US" w:bidi="ar-SA"/>
    </w:rPr>
  </w:style>
  <w:style w:type="paragraph" w:customStyle="1" w:styleId="Default">
    <w:name w:val="Default"/>
    <w:rsid w:val="00F86740"/>
    <w:pPr>
      <w:autoSpaceDE w:val="0"/>
      <w:autoSpaceDN w:val="0"/>
      <w:adjustRightInd w:val="0"/>
    </w:pPr>
    <w:rPr>
      <w:rFonts w:ascii="Arial" w:hAnsi="Arial" w:cs="Arial"/>
      <w:color w:val="000000"/>
      <w:sz w:val="24"/>
      <w:szCs w:val="24"/>
      <w:lang w:eastAsia="zh-CN" w:bidi="te-IN"/>
    </w:rPr>
  </w:style>
  <w:style w:type="character" w:customStyle="1" w:styleId="Heading2Char">
    <w:name w:val="Heading 2 Char"/>
    <w:link w:val="Heading2"/>
    <w:semiHidden/>
    <w:rsid w:val="00DB6200"/>
    <w:rPr>
      <w:rFonts w:ascii="Cambria" w:eastAsia="SimSun" w:hAnsi="Cambria" w:cs="Gautami"/>
      <w:b/>
      <w:bCs/>
      <w:i/>
      <w:iCs/>
      <w:sz w:val="28"/>
      <w:szCs w:val="28"/>
      <w:lang w:eastAsia="en-US" w:bidi="ar-SA"/>
    </w:rPr>
  </w:style>
  <w:style w:type="paragraph" w:styleId="NormalWeb">
    <w:name w:val="Normal (Web)"/>
    <w:basedOn w:val="Normal"/>
    <w:uiPriority w:val="99"/>
    <w:unhideWhenUsed/>
    <w:rsid w:val="00DB6200"/>
    <w:pPr>
      <w:spacing w:before="100" w:beforeAutospacing="1" w:after="100" w:afterAutospacing="1"/>
    </w:pPr>
    <w:rPr>
      <w:rFonts w:ascii="Times New Roman" w:hAnsi="Times New Roman"/>
      <w:lang w:eastAsia="zh-CN" w:bidi="te-IN"/>
    </w:rPr>
  </w:style>
  <w:style w:type="paragraph" w:styleId="z-TopofForm">
    <w:name w:val="HTML Top of Form"/>
    <w:basedOn w:val="Normal"/>
    <w:next w:val="Normal"/>
    <w:link w:val="z-TopofFormChar"/>
    <w:hidden/>
    <w:uiPriority w:val="99"/>
    <w:unhideWhenUsed/>
    <w:rsid w:val="00DB6200"/>
    <w:pPr>
      <w:pBdr>
        <w:bottom w:val="single" w:sz="6" w:space="1" w:color="auto"/>
      </w:pBdr>
      <w:jc w:val="center"/>
    </w:pPr>
    <w:rPr>
      <w:rFonts w:ascii="Arial" w:hAnsi="Arial" w:cs="Arial"/>
      <w:vanish/>
      <w:sz w:val="16"/>
      <w:szCs w:val="16"/>
      <w:lang w:eastAsia="zh-CN" w:bidi="te-IN"/>
    </w:rPr>
  </w:style>
  <w:style w:type="character" w:customStyle="1" w:styleId="z-TopofFormChar">
    <w:name w:val="z-Top of Form Char"/>
    <w:link w:val="z-TopofForm"/>
    <w:uiPriority w:val="99"/>
    <w:rsid w:val="00DB6200"/>
    <w:rPr>
      <w:rFonts w:ascii="Arial" w:hAnsi="Arial" w:cs="Arial"/>
      <w:vanish/>
      <w:sz w:val="16"/>
      <w:szCs w:val="16"/>
    </w:rPr>
  </w:style>
  <w:style w:type="character" w:customStyle="1" w:styleId="apple-converted-space">
    <w:name w:val="apple-converted-space"/>
    <w:rsid w:val="00DB6200"/>
  </w:style>
  <w:style w:type="character" w:customStyle="1" w:styleId="form-required">
    <w:name w:val="form-required"/>
    <w:rsid w:val="00DB6200"/>
  </w:style>
  <w:style w:type="character" w:customStyle="1" w:styleId="field-prefix">
    <w:name w:val="field-prefix"/>
    <w:rsid w:val="00DB6200"/>
  </w:style>
  <w:style w:type="paragraph" w:styleId="z-BottomofForm">
    <w:name w:val="HTML Bottom of Form"/>
    <w:basedOn w:val="Normal"/>
    <w:next w:val="Normal"/>
    <w:link w:val="z-BottomofFormChar"/>
    <w:hidden/>
    <w:uiPriority w:val="99"/>
    <w:unhideWhenUsed/>
    <w:rsid w:val="00DB6200"/>
    <w:pPr>
      <w:pBdr>
        <w:top w:val="single" w:sz="6" w:space="1" w:color="auto"/>
      </w:pBdr>
      <w:jc w:val="center"/>
    </w:pPr>
    <w:rPr>
      <w:rFonts w:ascii="Arial" w:hAnsi="Arial" w:cs="Arial"/>
      <w:vanish/>
      <w:sz w:val="16"/>
      <w:szCs w:val="16"/>
      <w:lang w:eastAsia="zh-CN" w:bidi="te-IN"/>
    </w:rPr>
  </w:style>
  <w:style w:type="character" w:customStyle="1" w:styleId="z-BottomofFormChar">
    <w:name w:val="z-Bottom of Form Char"/>
    <w:link w:val="z-BottomofForm"/>
    <w:uiPriority w:val="99"/>
    <w:rsid w:val="00DB6200"/>
    <w:rPr>
      <w:rFonts w:ascii="Arial" w:hAnsi="Arial" w:cs="Arial"/>
      <w:vanish/>
      <w:sz w:val="16"/>
      <w:szCs w:val="16"/>
    </w:rPr>
  </w:style>
  <w:style w:type="character" w:styleId="UnresolvedMention">
    <w:name w:val="Unresolved Mention"/>
    <w:uiPriority w:val="99"/>
    <w:semiHidden/>
    <w:unhideWhenUsed/>
    <w:rsid w:val="00685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534887">
      <w:bodyDiv w:val="1"/>
      <w:marLeft w:val="0"/>
      <w:marRight w:val="0"/>
      <w:marTop w:val="0"/>
      <w:marBottom w:val="0"/>
      <w:divBdr>
        <w:top w:val="none" w:sz="0" w:space="0" w:color="auto"/>
        <w:left w:val="none" w:sz="0" w:space="0" w:color="auto"/>
        <w:bottom w:val="none" w:sz="0" w:space="0" w:color="auto"/>
        <w:right w:val="none" w:sz="0" w:space="0" w:color="auto"/>
      </w:divBdr>
      <w:divsChild>
        <w:div w:id="1921013679">
          <w:marLeft w:val="0"/>
          <w:marRight w:val="0"/>
          <w:marTop w:val="0"/>
          <w:marBottom w:val="0"/>
          <w:divBdr>
            <w:top w:val="none" w:sz="0" w:space="0" w:color="auto"/>
            <w:left w:val="none" w:sz="0" w:space="0" w:color="auto"/>
            <w:bottom w:val="none" w:sz="0" w:space="0" w:color="auto"/>
            <w:right w:val="none" w:sz="0" w:space="0" w:color="auto"/>
          </w:divBdr>
          <w:divsChild>
            <w:div w:id="1634797088">
              <w:marLeft w:val="0"/>
              <w:marRight w:val="0"/>
              <w:marTop w:val="0"/>
              <w:marBottom w:val="0"/>
              <w:divBdr>
                <w:top w:val="none" w:sz="0" w:space="0" w:color="auto"/>
                <w:left w:val="none" w:sz="0" w:space="0" w:color="auto"/>
                <w:bottom w:val="none" w:sz="0" w:space="0" w:color="auto"/>
                <w:right w:val="none" w:sz="0" w:space="0" w:color="auto"/>
              </w:divBdr>
              <w:divsChild>
                <w:div w:id="21944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9625">
          <w:marLeft w:val="0"/>
          <w:marRight w:val="0"/>
          <w:marTop w:val="0"/>
          <w:marBottom w:val="0"/>
          <w:divBdr>
            <w:top w:val="none" w:sz="0" w:space="0" w:color="auto"/>
            <w:left w:val="none" w:sz="0" w:space="0" w:color="auto"/>
            <w:bottom w:val="none" w:sz="0" w:space="0" w:color="auto"/>
            <w:right w:val="none" w:sz="0" w:space="0" w:color="auto"/>
          </w:divBdr>
          <w:divsChild>
            <w:div w:id="128136961">
              <w:marLeft w:val="0"/>
              <w:marRight w:val="0"/>
              <w:marTop w:val="360"/>
              <w:marBottom w:val="360"/>
              <w:divBdr>
                <w:top w:val="none" w:sz="0" w:space="0" w:color="auto"/>
                <w:left w:val="none" w:sz="0" w:space="0" w:color="auto"/>
                <w:bottom w:val="none" w:sz="0" w:space="0" w:color="auto"/>
                <w:right w:val="none" w:sz="0" w:space="0" w:color="auto"/>
              </w:divBdr>
              <w:divsChild>
                <w:div w:id="1102993134">
                  <w:marLeft w:val="0"/>
                  <w:marRight w:val="0"/>
                  <w:marTop w:val="0"/>
                  <w:marBottom w:val="0"/>
                  <w:divBdr>
                    <w:top w:val="none" w:sz="0" w:space="0" w:color="auto"/>
                    <w:left w:val="none" w:sz="0" w:space="0" w:color="auto"/>
                    <w:bottom w:val="none" w:sz="0" w:space="0" w:color="auto"/>
                    <w:right w:val="none" w:sz="0" w:space="0" w:color="auto"/>
                  </w:divBdr>
                  <w:divsChild>
                    <w:div w:id="188220225">
                      <w:marLeft w:val="0"/>
                      <w:marRight w:val="0"/>
                      <w:marTop w:val="360"/>
                      <w:marBottom w:val="360"/>
                      <w:divBdr>
                        <w:top w:val="none" w:sz="0" w:space="0" w:color="auto"/>
                        <w:left w:val="none" w:sz="0" w:space="0" w:color="auto"/>
                        <w:bottom w:val="none" w:sz="0" w:space="0" w:color="auto"/>
                        <w:right w:val="none" w:sz="0" w:space="0" w:color="auto"/>
                      </w:divBdr>
                    </w:div>
                    <w:div w:id="1480728179">
                      <w:marLeft w:val="0"/>
                      <w:marRight w:val="0"/>
                      <w:marTop w:val="360"/>
                      <w:marBottom w:val="360"/>
                      <w:divBdr>
                        <w:top w:val="none" w:sz="0" w:space="0" w:color="auto"/>
                        <w:left w:val="none" w:sz="0" w:space="0" w:color="auto"/>
                        <w:bottom w:val="none" w:sz="0" w:space="0" w:color="auto"/>
                        <w:right w:val="none" w:sz="0" w:space="0" w:color="auto"/>
                      </w:divBdr>
                    </w:div>
                    <w:div w:id="209488886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168717781">
              <w:marLeft w:val="0"/>
              <w:marRight w:val="0"/>
              <w:marTop w:val="360"/>
              <w:marBottom w:val="360"/>
              <w:divBdr>
                <w:top w:val="none" w:sz="0" w:space="0" w:color="auto"/>
                <w:left w:val="none" w:sz="0" w:space="0" w:color="auto"/>
                <w:bottom w:val="none" w:sz="0" w:space="0" w:color="auto"/>
                <w:right w:val="none" w:sz="0" w:space="0" w:color="auto"/>
              </w:divBdr>
            </w:div>
            <w:div w:id="241722623">
              <w:marLeft w:val="0"/>
              <w:marRight w:val="0"/>
              <w:marTop w:val="360"/>
              <w:marBottom w:val="360"/>
              <w:divBdr>
                <w:top w:val="none" w:sz="0" w:space="0" w:color="auto"/>
                <w:left w:val="none" w:sz="0" w:space="0" w:color="auto"/>
                <w:bottom w:val="none" w:sz="0" w:space="0" w:color="auto"/>
                <w:right w:val="none" w:sz="0" w:space="0" w:color="auto"/>
              </w:divBdr>
            </w:div>
            <w:div w:id="263075642">
              <w:marLeft w:val="0"/>
              <w:marRight w:val="0"/>
              <w:marTop w:val="360"/>
              <w:marBottom w:val="360"/>
              <w:divBdr>
                <w:top w:val="none" w:sz="0" w:space="0" w:color="auto"/>
                <w:left w:val="none" w:sz="0" w:space="0" w:color="auto"/>
                <w:bottom w:val="none" w:sz="0" w:space="0" w:color="auto"/>
                <w:right w:val="none" w:sz="0" w:space="0" w:color="auto"/>
              </w:divBdr>
            </w:div>
            <w:div w:id="391972230">
              <w:marLeft w:val="0"/>
              <w:marRight w:val="0"/>
              <w:marTop w:val="360"/>
              <w:marBottom w:val="360"/>
              <w:divBdr>
                <w:top w:val="none" w:sz="0" w:space="0" w:color="auto"/>
                <w:left w:val="none" w:sz="0" w:space="0" w:color="auto"/>
                <w:bottom w:val="none" w:sz="0" w:space="0" w:color="auto"/>
                <w:right w:val="none" w:sz="0" w:space="0" w:color="auto"/>
              </w:divBdr>
            </w:div>
            <w:div w:id="506556931">
              <w:marLeft w:val="0"/>
              <w:marRight w:val="0"/>
              <w:marTop w:val="360"/>
              <w:marBottom w:val="360"/>
              <w:divBdr>
                <w:top w:val="none" w:sz="0" w:space="0" w:color="auto"/>
                <w:left w:val="none" w:sz="0" w:space="0" w:color="auto"/>
                <w:bottom w:val="none" w:sz="0" w:space="0" w:color="auto"/>
                <w:right w:val="none" w:sz="0" w:space="0" w:color="auto"/>
              </w:divBdr>
            </w:div>
            <w:div w:id="606615713">
              <w:marLeft w:val="0"/>
              <w:marRight w:val="0"/>
              <w:marTop w:val="360"/>
              <w:marBottom w:val="360"/>
              <w:divBdr>
                <w:top w:val="none" w:sz="0" w:space="0" w:color="auto"/>
                <w:left w:val="none" w:sz="0" w:space="0" w:color="auto"/>
                <w:bottom w:val="none" w:sz="0" w:space="0" w:color="auto"/>
                <w:right w:val="none" w:sz="0" w:space="0" w:color="auto"/>
              </w:divBdr>
              <w:divsChild>
                <w:div w:id="268203080">
                  <w:marLeft w:val="0"/>
                  <w:marRight w:val="0"/>
                  <w:marTop w:val="0"/>
                  <w:marBottom w:val="0"/>
                  <w:divBdr>
                    <w:top w:val="none" w:sz="0" w:space="0" w:color="auto"/>
                    <w:left w:val="none" w:sz="0" w:space="0" w:color="auto"/>
                    <w:bottom w:val="none" w:sz="0" w:space="0" w:color="auto"/>
                    <w:right w:val="none" w:sz="0" w:space="0" w:color="auto"/>
                  </w:divBdr>
                </w:div>
              </w:divsChild>
            </w:div>
            <w:div w:id="610622631">
              <w:marLeft w:val="0"/>
              <w:marRight w:val="0"/>
              <w:marTop w:val="360"/>
              <w:marBottom w:val="360"/>
              <w:divBdr>
                <w:top w:val="none" w:sz="0" w:space="0" w:color="auto"/>
                <w:left w:val="none" w:sz="0" w:space="0" w:color="auto"/>
                <w:bottom w:val="none" w:sz="0" w:space="0" w:color="auto"/>
                <w:right w:val="none" w:sz="0" w:space="0" w:color="auto"/>
              </w:divBdr>
              <w:divsChild>
                <w:div w:id="803275123">
                  <w:marLeft w:val="0"/>
                  <w:marRight w:val="0"/>
                  <w:marTop w:val="0"/>
                  <w:marBottom w:val="0"/>
                  <w:divBdr>
                    <w:top w:val="none" w:sz="0" w:space="0" w:color="auto"/>
                    <w:left w:val="none" w:sz="0" w:space="0" w:color="auto"/>
                    <w:bottom w:val="none" w:sz="0" w:space="0" w:color="auto"/>
                    <w:right w:val="none" w:sz="0" w:space="0" w:color="auto"/>
                  </w:divBdr>
                  <w:divsChild>
                    <w:div w:id="381637542">
                      <w:marLeft w:val="0"/>
                      <w:marRight w:val="0"/>
                      <w:marTop w:val="0"/>
                      <w:marBottom w:val="0"/>
                      <w:divBdr>
                        <w:top w:val="none" w:sz="0" w:space="0" w:color="auto"/>
                        <w:left w:val="none" w:sz="0" w:space="0" w:color="auto"/>
                        <w:bottom w:val="none" w:sz="0" w:space="0" w:color="auto"/>
                        <w:right w:val="none" w:sz="0" w:space="0" w:color="auto"/>
                      </w:divBdr>
                    </w:div>
                    <w:div w:id="997421686">
                      <w:marLeft w:val="0"/>
                      <w:marRight w:val="0"/>
                      <w:marTop w:val="0"/>
                      <w:marBottom w:val="0"/>
                      <w:divBdr>
                        <w:top w:val="none" w:sz="0" w:space="0" w:color="auto"/>
                        <w:left w:val="none" w:sz="0" w:space="0" w:color="auto"/>
                        <w:bottom w:val="none" w:sz="0" w:space="0" w:color="auto"/>
                        <w:right w:val="none" w:sz="0" w:space="0" w:color="auto"/>
                      </w:divBdr>
                    </w:div>
                    <w:div w:id="131579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66326">
              <w:marLeft w:val="0"/>
              <w:marRight w:val="0"/>
              <w:marTop w:val="360"/>
              <w:marBottom w:val="360"/>
              <w:divBdr>
                <w:top w:val="none" w:sz="0" w:space="0" w:color="auto"/>
                <w:left w:val="none" w:sz="0" w:space="0" w:color="auto"/>
                <w:bottom w:val="none" w:sz="0" w:space="0" w:color="auto"/>
                <w:right w:val="none" w:sz="0" w:space="0" w:color="auto"/>
              </w:divBdr>
              <w:divsChild>
                <w:div w:id="354577793">
                  <w:marLeft w:val="0"/>
                  <w:marRight w:val="0"/>
                  <w:marTop w:val="0"/>
                  <w:marBottom w:val="0"/>
                  <w:divBdr>
                    <w:top w:val="none" w:sz="0" w:space="0" w:color="auto"/>
                    <w:left w:val="none" w:sz="0" w:space="0" w:color="auto"/>
                    <w:bottom w:val="none" w:sz="0" w:space="0" w:color="auto"/>
                    <w:right w:val="none" w:sz="0" w:space="0" w:color="auto"/>
                  </w:divBdr>
                </w:div>
              </w:divsChild>
            </w:div>
            <w:div w:id="740300036">
              <w:marLeft w:val="0"/>
              <w:marRight w:val="0"/>
              <w:marTop w:val="360"/>
              <w:marBottom w:val="360"/>
              <w:divBdr>
                <w:top w:val="none" w:sz="0" w:space="0" w:color="auto"/>
                <w:left w:val="none" w:sz="0" w:space="0" w:color="auto"/>
                <w:bottom w:val="none" w:sz="0" w:space="0" w:color="auto"/>
                <w:right w:val="none" w:sz="0" w:space="0" w:color="auto"/>
              </w:divBdr>
            </w:div>
            <w:div w:id="758644813">
              <w:marLeft w:val="0"/>
              <w:marRight w:val="0"/>
              <w:marTop w:val="360"/>
              <w:marBottom w:val="360"/>
              <w:divBdr>
                <w:top w:val="none" w:sz="0" w:space="0" w:color="auto"/>
                <w:left w:val="none" w:sz="0" w:space="0" w:color="auto"/>
                <w:bottom w:val="none" w:sz="0" w:space="0" w:color="auto"/>
                <w:right w:val="none" w:sz="0" w:space="0" w:color="auto"/>
              </w:divBdr>
            </w:div>
            <w:div w:id="1072390686">
              <w:marLeft w:val="0"/>
              <w:marRight w:val="0"/>
              <w:marTop w:val="360"/>
              <w:marBottom w:val="360"/>
              <w:divBdr>
                <w:top w:val="none" w:sz="0" w:space="0" w:color="auto"/>
                <w:left w:val="none" w:sz="0" w:space="0" w:color="auto"/>
                <w:bottom w:val="none" w:sz="0" w:space="0" w:color="auto"/>
                <w:right w:val="none" w:sz="0" w:space="0" w:color="auto"/>
              </w:divBdr>
            </w:div>
            <w:div w:id="1169059409">
              <w:marLeft w:val="0"/>
              <w:marRight w:val="0"/>
              <w:marTop w:val="360"/>
              <w:marBottom w:val="360"/>
              <w:divBdr>
                <w:top w:val="none" w:sz="0" w:space="0" w:color="auto"/>
                <w:left w:val="none" w:sz="0" w:space="0" w:color="auto"/>
                <w:bottom w:val="none" w:sz="0" w:space="0" w:color="auto"/>
                <w:right w:val="none" w:sz="0" w:space="0" w:color="auto"/>
              </w:divBdr>
            </w:div>
            <w:div w:id="1321621571">
              <w:marLeft w:val="0"/>
              <w:marRight w:val="0"/>
              <w:marTop w:val="360"/>
              <w:marBottom w:val="360"/>
              <w:divBdr>
                <w:top w:val="none" w:sz="0" w:space="0" w:color="auto"/>
                <w:left w:val="none" w:sz="0" w:space="0" w:color="auto"/>
                <w:bottom w:val="none" w:sz="0" w:space="0" w:color="auto"/>
                <w:right w:val="none" w:sz="0" w:space="0" w:color="auto"/>
              </w:divBdr>
              <w:divsChild>
                <w:div w:id="207500307">
                  <w:marLeft w:val="0"/>
                  <w:marRight w:val="0"/>
                  <w:marTop w:val="0"/>
                  <w:marBottom w:val="0"/>
                  <w:divBdr>
                    <w:top w:val="none" w:sz="0" w:space="0" w:color="auto"/>
                    <w:left w:val="none" w:sz="0" w:space="0" w:color="auto"/>
                    <w:bottom w:val="none" w:sz="0" w:space="0" w:color="auto"/>
                    <w:right w:val="none" w:sz="0" w:space="0" w:color="auto"/>
                  </w:divBdr>
                  <w:divsChild>
                    <w:div w:id="608977654">
                      <w:marLeft w:val="0"/>
                      <w:marRight w:val="0"/>
                      <w:marTop w:val="0"/>
                      <w:marBottom w:val="0"/>
                      <w:divBdr>
                        <w:top w:val="none" w:sz="0" w:space="0" w:color="auto"/>
                        <w:left w:val="none" w:sz="0" w:space="0" w:color="auto"/>
                        <w:bottom w:val="none" w:sz="0" w:space="0" w:color="auto"/>
                        <w:right w:val="none" w:sz="0" w:space="0" w:color="auto"/>
                      </w:divBdr>
                    </w:div>
                    <w:div w:id="1878349974">
                      <w:marLeft w:val="0"/>
                      <w:marRight w:val="0"/>
                      <w:marTop w:val="0"/>
                      <w:marBottom w:val="0"/>
                      <w:divBdr>
                        <w:top w:val="none" w:sz="0" w:space="0" w:color="auto"/>
                        <w:left w:val="none" w:sz="0" w:space="0" w:color="auto"/>
                        <w:bottom w:val="none" w:sz="0" w:space="0" w:color="auto"/>
                        <w:right w:val="none" w:sz="0" w:space="0" w:color="auto"/>
                      </w:divBdr>
                    </w:div>
                    <w:div w:id="193050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7529">
              <w:marLeft w:val="0"/>
              <w:marRight w:val="0"/>
              <w:marTop w:val="360"/>
              <w:marBottom w:val="360"/>
              <w:divBdr>
                <w:top w:val="none" w:sz="0" w:space="0" w:color="auto"/>
                <w:left w:val="none" w:sz="0" w:space="0" w:color="auto"/>
                <w:bottom w:val="none" w:sz="0" w:space="0" w:color="auto"/>
                <w:right w:val="none" w:sz="0" w:space="0" w:color="auto"/>
              </w:divBdr>
            </w:div>
            <w:div w:id="1488087149">
              <w:marLeft w:val="0"/>
              <w:marRight w:val="0"/>
              <w:marTop w:val="360"/>
              <w:marBottom w:val="360"/>
              <w:divBdr>
                <w:top w:val="none" w:sz="0" w:space="0" w:color="auto"/>
                <w:left w:val="none" w:sz="0" w:space="0" w:color="auto"/>
                <w:bottom w:val="none" w:sz="0" w:space="0" w:color="auto"/>
                <w:right w:val="none" w:sz="0" w:space="0" w:color="auto"/>
              </w:divBdr>
            </w:div>
            <w:div w:id="1503738699">
              <w:marLeft w:val="0"/>
              <w:marRight w:val="0"/>
              <w:marTop w:val="360"/>
              <w:marBottom w:val="360"/>
              <w:divBdr>
                <w:top w:val="none" w:sz="0" w:space="0" w:color="auto"/>
                <w:left w:val="none" w:sz="0" w:space="0" w:color="auto"/>
                <w:bottom w:val="none" w:sz="0" w:space="0" w:color="auto"/>
                <w:right w:val="none" w:sz="0" w:space="0" w:color="auto"/>
              </w:divBdr>
              <w:divsChild>
                <w:div w:id="100030346">
                  <w:marLeft w:val="0"/>
                  <w:marRight w:val="0"/>
                  <w:marTop w:val="0"/>
                  <w:marBottom w:val="0"/>
                  <w:divBdr>
                    <w:top w:val="none" w:sz="0" w:space="0" w:color="auto"/>
                    <w:left w:val="none" w:sz="0" w:space="0" w:color="auto"/>
                    <w:bottom w:val="none" w:sz="0" w:space="0" w:color="auto"/>
                    <w:right w:val="none" w:sz="0" w:space="0" w:color="auto"/>
                  </w:divBdr>
                  <w:divsChild>
                    <w:div w:id="714742814">
                      <w:marLeft w:val="0"/>
                      <w:marRight w:val="0"/>
                      <w:marTop w:val="0"/>
                      <w:marBottom w:val="0"/>
                      <w:divBdr>
                        <w:top w:val="none" w:sz="0" w:space="0" w:color="auto"/>
                        <w:left w:val="none" w:sz="0" w:space="0" w:color="auto"/>
                        <w:bottom w:val="none" w:sz="0" w:space="0" w:color="auto"/>
                        <w:right w:val="none" w:sz="0" w:space="0" w:color="auto"/>
                      </w:divBdr>
                    </w:div>
                    <w:div w:id="1186627153">
                      <w:marLeft w:val="0"/>
                      <w:marRight w:val="0"/>
                      <w:marTop w:val="0"/>
                      <w:marBottom w:val="0"/>
                      <w:divBdr>
                        <w:top w:val="none" w:sz="0" w:space="0" w:color="auto"/>
                        <w:left w:val="none" w:sz="0" w:space="0" w:color="auto"/>
                        <w:bottom w:val="none" w:sz="0" w:space="0" w:color="auto"/>
                        <w:right w:val="none" w:sz="0" w:space="0" w:color="auto"/>
                      </w:divBdr>
                    </w:div>
                    <w:div w:id="153599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40677">
              <w:marLeft w:val="0"/>
              <w:marRight w:val="0"/>
              <w:marTop w:val="360"/>
              <w:marBottom w:val="360"/>
              <w:divBdr>
                <w:top w:val="none" w:sz="0" w:space="0" w:color="auto"/>
                <w:left w:val="none" w:sz="0" w:space="0" w:color="auto"/>
                <w:bottom w:val="none" w:sz="0" w:space="0" w:color="auto"/>
                <w:right w:val="none" w:sz="0" w:space="0" w:color="auto"/>
              </w:divBdr>
              <w:divsChild>
                <w:div w:id="582029669">
                  <w:marLeft w:val="0"/>
                  <w:marRight w:val="0"/>
                  <w:marTop w:val="0"/>
                  <w:marBottom w:val="0"/>
                  <w:divBdr>
                    <w:top w:val="none" w:sz="0" w:space="0" w:color="auto"/>
                    <w:left w:val="none" w:sz="0" w:space="0" w:color="auto"/>
                    <w:bottom w:val="none" w:sz="0" w:space="0" w:color="auto"/>
                    <w:right w:val="none" w:sz="0" w:space="0" w:color="auto"/>
                  </w:divBdr>
                </w:div>
              </w:divsChild>
            </w:div>
            <w:div w:id="1800293568">
              <w:marLeft w:val="0"/>
              <w:marRight w:val="0"/>
              <w:marTop w:val="360"/>
              <w:marBottom w:val="360"/>
              <w:divBdr>
                <w:top w:val="none" w:sz="0" w:space="0" w:color="auto"/>
                <w:left w:val="none" w:sz="0" w:space="0" w:color="auto"/>
                <w:bottom w:val="none" w:sz="0" w:space="0" w:color="auto"/>
                <w:right w:val="none" w:sz="0" w:space="0" w:color="auto"/>
              </w:divBdr>
              <w:divsChild>
                <w:div w:id="335809273">
                  <w:marLeft w:val="0"/>
                  <w:marRight w:val="0"/>
                  <w:marTop w:val="0"/>
                  <w:marBottom w:val="0"/>
                  <w:divBdr>
                    <w:top w:val="none" w:sz="0" w:space="0" w:color="auto"/>
                    <w:left w:val="none" w:sz="0" w:space="0" w:color="auto"/>
                    <w:bottom w:val="none" w:sz="0" w:space="0" w:color="auto"/>
                    <w:right w:val="none" w:sz="0" w:space="0" w:color="auto"/>
                  </w:divBdr>
                  <w:divsChild>
                    <w:div w:id="9306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064349">
              <w:marLeft w:val="0"/>
              <w:marRight w:val="0"/>
              <w:marTop w:val="360"/>
              <w:marBottom w:val="360"/>
              <w:divBdr>
                <w:top w:val="none" w:sz="0" w:space="0" w:color="auto"/>
                <w:left w:val="none" w:sz="0" w:space="0" w:color="auto"/>
                <w:bottom w:val="none" w:sz="0" w:space="0" w:color="auto"/>
                <w:right w:val="none" w:sz="0" w:space="0" w:color="auto"/>
              </w:divBdr>
            </w:div>
            <w:div w:id="1997223351">
              <w:marLeft w:val="0"/>
              <w:marRight w:val="0"/>
              <w:marTop w:val="360"/>
              <w:marBottom w:val="360"/>
              <w:divBdr>
                <w:top w:val="none" w:sz="0" w:space="0" w:color="auto"/>
                <w:left w:val="none" w:sz="0" w:space="0" w:color="auto"/>
                <w:bottom w:val="none" w:sz="0" w:space="0" w:color="auto"/>
                <w:right w:val="none" w:sz="0" w:space="0" w:color="auto"/>
              </w:divBdr>
              <w:divsChild>
                <w:div w:id="801508396">
                  <w:marLeft w:val="0"/>
                  <w:marRight w:val="0"/>
                  <w:marTop w:val="0"/>
                  <w:marBottom w:val="0"/>
                  <w:divBdr>
                    <w:top w:val="none" w:sz="0" w:space="0" w:color="auto"/>
                    <w:left w:val="none" w:sz="0" w:space="0" w:color="auto"/>
                    <w:bottom w:val="none" w:sz="0" w:space="0" w:color="auto"/>
                    <w:right w:val="none" w:sz="0" w:space="0" w:color="auto"/>
                  </w:divBdr>
                  <w:divsChild>
                    <w:div w:id="323289156">
                      <w:marLeft w:val="0"/>
                      <w:marRight w:val="0"/>
                      <w:marTop w:val="0"/>
                      <w:marBottom w:val="0"/>
                      <w:divBdr>
                        <w:top w:val="none" w:sz="0" w:space="0" w:color="auto"/>
                        <w:left w:val="none" w:sz="0" w:space="0" w:color="auto"/>
                        <w:bottom w:val="none" w:sz="0" w:space="0" w:color="auto"/>
                        <w:right w:val="none" w:sz="0" w:space="0" w:color="auto"/>
                      </w:divBdr>
                    </w:div>
                    <w:div w:id="1161461241">
                      <w:marLeft w:val="0"/>
                      <w:marRight w:val="0"/>
                      <w:marTop w:val="0"/>
                      <w:marBottom w:val="0"/>
                      <w:divBdr>
                        <w:top w:val="none" w:sz="0" w:space="0" w:color="auto"/>
                        <w:left w:val="none" w:sz="0" w:space="0" w:color="auto"/>
                        <w:bottom w:val="none" w:sz="0" w:space="0" w:color="auto"/>
                        <w:right w:val="none" w:sz="0" w:space="0" w:color="auto"/>
                      </w:divBdr>
                    </w:div>
                    <w:div w:id="1593468414">
                      <w:marLeft w:val="0"/>
                      <w:marRight w:val="0"/>
                      <w:marTop w:val="0"/>
                      <w:marBottom w:val="0"/>
                      <w:divBdr>
                        <w:top w:val="none" w:sz="0" w:space="0" w:color="auto"/>
                        <w:left w:val="none" w:sz="0" w:space="0" w:color="auto"/>
                        <w:bottom w:val="none" w:sz="0" w:space="0" w:color="auto"/>
                        <w:right w:val="none" w:sz="0" w:space="0" w:color="auto"/>
                      </w:divBdr>
                    </w:div>
                    <w:div w:id="194834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760348">
      <w:bodyDiv w:val="1"/>
      <w:marLeft w:val="0"/>
      <w:marRight w:val="0"/>
      <w:marTop w:val="0"/>
      <w:marBottom w:val="0"/>
      <w:divBdr>
        <w:top w:val="none" w:sz="0" w:space="0" w:color="auto"/>
        <w:left w:val="none" w:sz="0" w:space="0" w:color="auto"/>
        <w:bottom w:val="none" w:sz="0" w:space="0" w:color="auto"/>
        <w:right w:val="none" w:sz="0" w:space="0" w:color="auto"/>
      </w:divBdr>
    </w:div>
    <w:div w:id="1991060938">
      <w:bodyDiv w:val="1"/>
      <w:marLeft w:val="0"/>
      <w:marRight w:val="0"/>
      <w:marTop w:val="0"/>
      <w:marBottom w:val="0"/>
      <w:divBdr>
        <w:top w:val="none" w:sz="0" w:space="0" w:color="auto"/>
        <w:left w:val="none" w:sz="0" w:space="0" w:color="auto"/>
        <w:bottom w:val="none" w:sz="0" w:space="0" w:color="auto"/>
        <w:right w:val="none" w:sz="0" w:space="0" w:color="auto"/>
      </w:divBdr>
      <w:divsChild>
        <w:div w:id="1862816426">
          <w:marLeft w:val="0"/>
          <w:marRight w:val="0"/>
          <w:marTop w:val="0"/>
          <w:marBottom w:val="0"/>
          <w:divBdr>
            <w:top w:val="none" w:sz="0" w:space="0" w:color="auto"/>
            <w:left w:val="none" w:sz="0" w:space="0" w:color="auto"/>
            <w:bottom w:val="none" w:sz="0" w:space="0" w:color="auto"/>
            <w:right w:val="none" w:sz="0" w:space="0" w:color="auto"/>
          </w:divBdr>
          <w:divsChild>
            <w:div w:id="2241822">
              <w:marLeft w:val="0"/>
              <w:marRight w:val="0"/>
              <w:marTop w:val="0"/>
              <w:marBottom w:val="0"/>
              <w:divBdr>
                <w:top w:val="none" w:sz="0" w:space="0" w:color="auto"/>
                <w:left w:val="none" w:sz="0" w:space="0" w:color="auto"/>
                <w:bottom w:val="none" w:sz="0" w:space="0" w:color="auto"/>
                <w:right w:val="none" w:sz="0" w:space="0" w:color="auto"/>
              </w:divBdr>
            </w:div>
            <w:div w:id="1609115517">
              <w:marLeft w:val="0"/>
              <w:marRight w:val="0"/>
              <w:marTop w:val="0"/>
              <w:marBottom w:val="0"/>
              <w:divBdr>
                <w:top w:val="none" w:sz="0" w:space="0" w:color="auto"/>
                <w:left w:val="none" w:sz="0" w:space="0" w:color="auto"/>
                <w:bottom w:val="none" w:sz="0" w:space="0" w:color="auto"/>
                <w:right w:val="none" w:sz="0" w:space="0" w:color="auto"/>
              </w:divBdr>
            </w:div>
          </w:divsChild>
        </w:div>
        <w:div w:id="1981882480">
          <w:marLeft w:val="0"/>
          <w:marRight w:val="0"/>
          <w:marTop w:val="0"/>
          <w:marBottom w:val="0"/>
          <w:divBdr>
            <w:top w:val="none" w:sz="0" w:space="0" w:color="auto"/>
            <w:left w:val="none" w:sz="0" w:space="0" w:color="auto"/>
            <w:bottom w:val="none" w:sz="0" w:space="0" w:color="auto"/>
            <w:right w:val="none" w:sz="0" w:space="0" w:color="auto"/>
          </w:divBdr>
          <w:divsChild>
            <w:div w:id="1082918158">
              <w:marLeft w:val="0"/>
              <w:marRight w:val="0"/>
              <w:marTop w:val="0"/>
              <w:marBottom w:val="0"/>
              <w:divBdr>
                <w:top w:val="none" w:sz="0" w:space="0" w:color="auto"/>
                <w:left w:val="none" w:sz="0" w:space="0" w:color="auto"/>
                <w:bottom w:val="none" w:sz="0" w:space="0" w:color="auto"/>
                <w:right w:val="none" w:sz="0" w:space="0" w:color="auto"/>
              </w:divBdr>
            </w:div>
            <w:div w:id="1996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udayton.edu/libraries/services/open-acces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9B6EE-4F52-4D50-8586-590462EC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lpstr>
    </vt:vector>
  </TitlesOfParts>
  <Company>University of Dayton</Company>
  <LinksUpToDate>false</LinksUpToDate>
  <CharactersWithSpaces>4109</CharactersWithSpaces>
  <SharedDoc>false</SharedDoc>
  <HLinks>
    <vt:vector size="6" baseType="variant">
      <vt:variant>
        <vt:i4>7602208</vt:i4>
      </vt:variant>
      <vt:variant>
        <vt:i4>0</vt:i4>
      </vt:variant>
      <vt:variant>
        <vt:i4>0</vt:i4>
      </vt:variant>
      <vt:variant>
        <vt:i4>5</vt:i4>
      </vt:variant>
      <vt:variant>
        <vt:lpwstr>https://udayton.edu/libraries/services/open-access.php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Webb</dc:creator>
  <cp:keywords/>
  <cp:lastModifiedBy>Benjamin Daigle</cp:lastModifiedBy>
  <cp:revision>3</cp:revision>
  <cp:lastPrinted>2013-10-25T16:44:00Z</cp:lastPrinted>
  <dcterms:created xsi:type="dcterms:W3CDTF">2023-06-28T14:10:00Z</dcterms:created>
  <dcterms:modified xsi:type="dcterms:W3CDTF">2023-06-28T14:10:00Z</dcterms:modified>
</cp:coreProperties>
</file>