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My partner’s dream job is…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This is my partner’s dream job because…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My partner would be good at this job because…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  <w:t xml:space="preserve">Some of the skills my partner thinks he/she would need to do this job are...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spacing w:line="253" w:lineRule="auto"/>
      <w:ind w:left="723" w:right="-15" w:firstLine="0"/>
      <w:contextualSpacing w:val="0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This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material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is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based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upon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work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supported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by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the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Engineering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Science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Foundation of Dayton under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Grant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No.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AD2018-0001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and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through a 2017-18  grant from the Marianist Foundation.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