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EB124" w14:textId="47A8730A" w:rsidR="00B8449C" w:rsidRPr="00B8449C" w:rsidRDefault="00B8449C" w:rsidP="00B8449C">
      <w:pPr>
        <w:pStyle w:val="Header"/>
        <w:ind w:right="630"/>
      </w:pPr>
      <w:r>
        <w:ptab w:relativeTo="margin" w:alignment="center" w:leader="none"/>
      </w:r>
      <w:r>
        <w:rPr>
          <w:noProof/>
        </w:rPr>
        <w:drawing>
          <wp:inline distT="0" distB="0" distL="0" distR="0" wp14:anchorId="453F61DF" wp14:editId="1F1D324F">
            <wp:extent cx="1348451" cy="457200"/>
            <wp:effectExtent l="0" t="0" r="0" b="0"/>
            <wp:docPr id="3" name="Picture 3" descr="University of Dayton School of Engineering&#10;" title="University of Dayton School of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d-soe-h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845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CB99CD" w14:textId="617459DE" w:rsidR="00B8449C" w:rsidRDefault="00B8449C" w:rsidP="002E79E2">
      <w:pPr>
        <w:pStyle w:val="Header"/>
        <w:spacing w:before="120"/>
        <w:ind w:right="634"/>
        <w:jc w:val="center"/>
        <w:rPr>
          <w:b/>
        </w:rPr>
      </w:pPr>
      <w:r>
        <w:rPr>
          <w:b/>
        </w:rPr>
        <w:t>ELECTRICAL AND COMPUTER ENGINEERING</w:t>
      </w:r>
    </w:p>
    <w:p w14:paraId="08D84C41" w14:textId="77777777" w:rsidR="00B8449C" w:rsidRDefault="00B8449C" w:rsidP="00B8449C">
      <w:pPr>
        <w:pStyle w:val="Header"/>
        <w:spacing w:line="276" w:lineRule="auto"/>
        <w:ind w:right="630"/>
        <w:jc w:val="center"/>
      </w:pPr>
      <w:r>
        <w:rPr>
          <w:b/>
        </w:rPr>
        <w:t>PRELIMINARY EXAM APPLICATION</w:t>
      </w:r>
    </w:p>
    <w:p w14:paraId="28797D8B" w14:textId="77777777" w:rsidR="009E3359" w:rsidRDefault="009E3359" w:rsidP="002E79E2">
      <w:pPr>
        <w:spacing w:before="240"/>
        <w:ind w:right="634"/>
      </w:pPr>
      <w:r>
        <w:t xml:space="preserve">TO: </w:t>
      </w:r>
      <w:r w:rsidR="003C6F30">
        <w:t>The Chair of ECE Graduate Program Committee</w:t>
      </w:r>
    </w:p>
    <w:p w14:paraId="57D212EA" w14:textId="77777777" w:rsidR="003C6F30" w:rsidRDefault="003C6F30" w:rsidP="00B8449C">
      <w:pPr>
        <w:ind w:right="630"/>
      </w:pPr>
    </w:p>
    <w:p w14:paraId="312C778C" w14:textId="75E226E9" w:rsidR="009E3359" w:rsidRDefault="00C2784C" w:rsidP="00B8449C">
      <w:pPr>
        <w:ind w:right="630"/>
      </w:pPr>
      <w:r>
        <w:t xml:space="preserve">The Preliminary Examination (PE) is a diagnostic test to assess the background of the student </w:t>
      </w:r>
      <w:r w:rsidR="003B6B03">
        <w:t>based on</w:t>
      </w:r>
      <w:r>
        <w:t xml:space="preserve"> questions drawn from four Preliminary Exam Courses (PEC).  Before </w:t>
      </w:r>
      <w:r w:rsidR="00277C27">
        <w:t xml:space="preserve">the </w:t>
      </w:r>
      <w:r>
        <w:t>PE is taken, student</w:t>
      </w:r>
      <w:r w:rsidR="00277C27">
        <w:t>s</w:t>
      </w:r>
      <w:r>
        <w:t xml:space="preserve"> must have earned at least twelve ECE graduate credit hours beyond the MS degree</w:t>
      </w:r>
      <w:r w:rsidR="003B6B03">
        <w:t xml:space="preserve"> and </w:t>
      </w:r>
      <w:r w:rsidR="00716221">
        <w:t>completed at least four PEC</w:t>
      </w:r>
      <w:r>
        <w:t xml:space="preserve">s. </w:t>
      </w:r>
      <w:r w:rsidR="00277C27">
        <w:t xml:space="preserve">The </w:t>
      </w:r>
      <w:r w:rsidR="003B6B03">
        <w:t>PE is a requirement for every student who does not apply for a waiver (see below).</w:t>
      </w:r>
    </w:p>
    <w:p w14:paraId="11F2F5DA" w14:textId="77777777" w:rsidR="009E3359" w:rsidRDefault="009E3359" w:rsidP="00B8449C">
      <w:pPr>
        <w:ind w:right="630"/>
      </w:pPr>
    </w:p>
    <w:p w14:paraId="30CE6451" w14:textId="6B70A2C8" w:rsidR="009E3359" w:rsidRDefault="009E3359" w:rsidP="00B8449C">
      <w:pPr>
        <w:tabs>
          <w:tab w:val="left" w:pos="5760"/>
        </w:tabs>
        <w:ind w:right="630"/>
      </w:pPr>
      <w:r>
        <w:t>____________________</w:t>
      </w:r>
      <w:r w:rsidR="00135016">
        <w:tab/>
      </w:r>
      <w:r>
        <w:t>________________</w:t>
      </w:r>
    </w:p>
    <w:p w14:paraId="78EB5323" w14:textId="397B2C80" w:rsidR="009E3359" w:rsidRDefault="009E3359" w:rsidP="00B8449C">
      <w:pPr>
        <w:tabs>
          <w:tab w:val="left" w:pos="5760"/>
        </w:tabs>
        <w:ind w:right="630"/>
      </w:pPr>
      <w:r>
        <w:t>Student’s Name</w:t>
      </w:r>
      <w:r w:rsidR="00135016">
        <w:tab/>
      </w:r>
      <w:r>
        <w:t>Date</w:t>
      </w:r>
    </w:p>
    <w:p w14:paraId="76E14C24" w14:textId="77777777" w:rsidR="009E3359" w:rsidRDefault="009E3359" w:rsidP="00B8449C">
      <w:pPr>
        <w:pStyle w:val="z-TopofForm"/>
        <w:ind w:right="630"/>
      </w:pPr>
      <w:r>
        <w:t>Top of Form</w:t>
      </w:r>
    </w:p>
    <w:p w14:paraId="3C32E69B" w14:textId="77777777" w:rsidR="009108A7" w:rsidRDefault="009108A7" w:rsidP="00B8449C">
      <w:pPr>
        <w:ind w:right="630"/>
      </w:pPr>
    </w:p>
    <w:p w14:paraId="07C5A6F2" w14:textId="1154D7A9" w:rsidR="009108A7" w:rsidRDefault="003B6B03" w:rsidP="00B8449C">
      <w:pPr>
        <w:ind w:right="630"/>
      </w:pPr>
      <w:r w:rsidRPr="003B6B03">
        <w:rPr>
          <w:b/>
        </w:rPr>
        <w:t>List 1:</w:t>
      </w:r>
      <w:r>
        <w:t xml:space="preserve"> List twelve </w:t>
      </w:r>
      <w:r w:rsidR="00595F07">
        <w:t xml:space="preserve">ECE </w:t>
      </w:r>
      <w:r>
        <w:t xml:space="preserve">credits </w:t>
      </w:r>
      <w:r w:rsidR="00037761">
        <w:t xml:space="preserve">of graduate courses </w:t>
      </w:r>
      <w:r w:rsidR="00595F07">
        <w:t>the student completed at UD.</w:t>
      </w:r>
    </w:p>
    <w:p w14:paraId="44A25533" w14:textId="77777777" w:rsidR="003B6B03" w:rsidRDefault="003B6B03" w:rsidP="00B8449C">
      <w:pPr>
        <w:ind w:right="63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3249"/>
        <w:gridCol w:w="1319"/>
        <w:gridCol w:w="1451"/>
      </w:tblGrid>
      <w:tr w:rsidR="003B6B03" w14:paraId="4CCCC7D7" w14:textId="77777777" w:rsidTr="00CA424F">
        <w:tc>
          <w:tcPr>
            <w:tcW w:w="3213" w:type="dxa"/>
            <w:shd w:val="clear" w:color="auto" w:fill="D9D9D9" w:themeFill="background1" w:themeFillShade="D9"/>
          </w:tcPr>
          <w:p w14:paraId="22AB63B7" w14:textId="77777777" w:rsidR="003B6B03" w:rsidRDefault="003B6B03" w:rsidP="00B8449C">
            <w:pPr>
              <w:ind w:right="630"/>
            </w:pPr>
            <w:r>
              <w:t>Class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14:paraId="241D2352" w14:textId="77777777" w:rsidR="003B6B03" w:rsidRDefault="003B6B03" w:rsidP="00B8449C">
            <w:pPr>
              <w:ind w:right="630"/>
            </w:pPr>
            <w:r>
              <w:t>Institution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0CE0D157" w14:textId="77777777" w:rsidR="003B6B03" w:rsidRDefault="003B6B03" w:rsidP="00B8449C">
            <w:pPr>
              <w:ind w:right="630"/>
            </w:pPr>
            <w:r>
              <w:t>Date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27CBB433" w14:textId="77777777" w:rsidR="003B6B03" w:rsidRDefault="003B6B03" w:rsidP="00B8449C">
            <w:pPr>
              <w:ind w:right="630"/>
            </w:pPr>
            <w:r>
              <w:t>Grade</w:t>
            </w:r>
          </w:p>
        </w:tc>
      </w:tr>
      <w:tr w:rsidR="003B6B03" w14:paraId="09C20927" w14:textId="77777777" w:rsidTr="00CA424F">
        <w:tc>
          <w:tcPr>
            <w:tcW w:w="3213" w:type="dxa"/>
          </w:tcPr>
          <w:p w14:paraId="671B6F99" w14:textId="77777777" w:rsidR="003B6B03" w:rsidRDefault="003B6B03" w:rsidP="00B8449C">
            <w:pPr>
              <w:ind w:right="630"/>
            </w:pPr>
          </w:p>
        </w:tc>
        <w:tc>
          <w:tcPr>
            <w:tcW w:w="3249" w:type="dxa"/>
          </w:tcPr>
          <w:p w14:paraId="22954163" w14:textId="77777777" w:rsidR="003B6B03" w:rsidRDefault="00595F07" w:rsidP="00B8449C">
            <w:pPr>
              <w:ind w:right="630"/>
            </w:pPr>
            <w:r>
              <w:t>University of Dayton</w:t>
            </w:r>
          </w:p>
        </w:tc>
        <w:tc>
          <w:tcPr>
            <w:tcW w:w="1269" w:type="dxa"/>
          </w:tcPr>
          <w:p w14:paraId="52FA2FA8" w14:textId="77777777" w:rsidR="003B6B03" w:rsidRDefault="003B6B03" w:rsidP="00B8449C">
            <w:pPr>
              <w:ind w:right="630"/>
            </w:pPr>
          </w:p>
        </w:tc>
        <w:tc>
          <w:tcPr>
            <w:tcW w:w="1395" w:type="dxa"/>
          </w:tcPr>
          <w:p w14:paraId="63031ED0" w14:textId="77777777" w:rsidR="003B6B03" w:rsidRDefault="003B6B03" w:rsidP="00B8449C">
            <w:pPr>
              <w:ind w:right="630"/>
            </w:pPr>
          </w:p>
        </w:tc>
      </w:tr>
      <w:tr w:rsidR="003B6B03" w14:paraId="18E71D27" w14:textId="77777777" w:rsidTr="00CA424F">
        <w:tc>
          <w:tcPr>
            <w:tcW w:w="3213" w:type="dxa"/>
          </w:tcPr>
          <w:p w14:paraId="73E5CCBF" w14:textId="77777777" w:rsidR="003B6B03" w:rsidRDefault="003B6B03" w:rsidP="00B8449C">
            <w:pPr>
              <w:ind w:right="630"/>
            </w:pPr>
          </w:p>
        </w:tc>
        <w:tc>
          <w:tcPr>
            <w:tcW w:w="3249" w:type="dxa"/>
          </w:tcPr>
          <w:p w14:paraId="51ECA256" w14:textId="77777777" w:rsidR="003B6B03" w:rsidRDefault="00595F07" w:rsidP="00B8449C">
            <w:pPr>
              <w:ind w:right="630"/>
            </w:pPr>
            <w:r>
              <w:t>University of Dayton</w:t>
            </w:r>
          </w:p>
        </w:tc>
        <w:tc>
          <w:tcPr>
            <w:tcW w:w="1269" w:type="dxa"/>
          </w:tcPr>
          <w:p w14:paraId="7E1CAD42" w14:textId="77777777" w:rsidR="003B6B03" w:rsidRDefault="003B6B03" w:rsidP="00B8449C">
            <w:pPr>
              <w:ind w:right="630"/>
            </w:pPr>
          </w:p>
        </w:tc>
        <w:tc>
          <w:tcPr>
            <w:tcW w:w="1395" w:type="dxa"/>
          </w:tcPr>
          <w:p w14:paraId="2D2FAC06" w14:textId="77777777" w:rsidR="003B6B03" w:rsidRDefault="003B6B03" w:rsidP="00B8449C">
            <w:pPr>
              <w:ind w:right="630"/>
            </w:pPr>
          </w:p>
        </w:tc>
      </w:tr>
      <w:tr w:rsidR="003B6B03" w14:paraId="359B0513" w14:textId="77777777" w:rsidTr="00CA424F">
        <w:tc>
          <w:tcPr>
            <w:tcW w:w="3213" w:type="dxa"/>
          </w:tcPr>
          <w:p w14:paraId="755612C4" w14:textId="77777777" w:rsidR="003B6B03" w:rsidRDefault="003B6B03" w:rsidP="00B8449C">
            <w:pPr>
              <w:ind w:right="630"/>
            </w:pPr>
          </w:p>
        </w:tc>
        <w:tc>
          <w:tcPr>
            <w:tcW w:w="3249" w:type="dxa"/>
          </w:tcPr>
          <w:p w14:paraId="021AF2DA" w14:textId="77777777" w:rsidR="003B6B03" w:rsidRDefault="00595F07" w:rsidP="00B8449C">
            <w:pPr>
              <w:ind w:right="630"/>
            </w:pPr>
            <w:r>
              <w:t>University of Dayton</w:t>
            </w:r>
          </w:p>
        </w:tc>
        <w:tc>
          <w:tcPr>
            <w:tcW w:w="1269" w:type="dxa"/>
          </w:tcPr>
          <w:p w14:paraId="5EE33C3B" w14:textId="77777777" w:rsidR="003B6B03" w:rsidRDefault="003B6B03" w:rsidP="00B8449C">
            <w:pPr>
              <w:ind w:right="630"/>
            </w:pPr>
          </w:p>
        </w:tc>
        <w:tc>
          <w:tcPr>
            <w:tcW w:w="1395" w:type="dxa"/>
          </w:tcPr>
          <w:p w14:paraId="4E8A95A0" w14:textId="77777777" w:rsidR="003B6B03" w:rsidRDefault="003B6B03" w:rsidP="00B8449C">
            <w:pPr>
              <w:ind w:right="630"/>
            </w:pPr>
          </w:p>
        </w:tc>
      </w:tr>
      <w:tr w:rsidR="003B6B03" w14:paraId="4E7A528F" w14:textId="77777777" w:rsidTr="00CA424F">
        <w:tc>
          <w:tcPr>
            <w:tcW w:w="3213" w:type="dxa"/>
          </w:tcPr>
          <w:p w14:paraId="171E7D9A" w14:textId="77777777" w:rsidR="003B6B03" w:rsidRDefault="003B6B03" w:rsidP="00B8449C">
            <w:pPr>
              <w:ind w:right="630"/>
            </w:pPr>
          </w:p>
        </w:tc>
        <w:tc>
          <w:tcPr>
            <w:tcW w:w="3249" w:type="dxa"/>
          </w:tcPr>
          <w:p w14:paraId="07C52C4E" w14:textId="77777777" w:rsidR="003B6B03" w:rsidRDefault="00595F07" w:rsidP="00B8449C">
            <w:pPr>
              <w:ind w:right="630"/>
            </w:pPr>
            <w:r>
              <w:t>University of Dayton</w:t>
            </w:r>
          </w:p>
        </w:tc>
        <w:tc>
          <w:tcPr>
            <w:tcW w:w="1269" w:type="dxa"/>
          </w:tcPr>
          <w:p w14:paraId="32415805" w14:textId="77777777" w:rsidR="003B6B03" w:rsidRDefault="003B6B03" w:rsidP="00B8449C">
            <w:pPr>
              <w:ind w:right="630"/>
            </w:pPr>
          </w:p>
        </w:tc>
        <w:tc>
          <w:tcPr>
            <w:tcW w:w="1395" w:type="dxa"/>
          </w:tcPr>
          <w:p w14:paraId="0FDA8DB0" w14:textId="77777777" w:rsidR="003B6B03" w:rsidRDefault="003B6B03" w:rsidP="00B8449C">
            <w:pPr>
              <w:ind w:right="630"/>
            </w:pPr>
          </w:p>
        </w:tc>
      </w:tr>
    </w:tbl>
    <w:p w14:paraId="45BE0593" w14:textId="77777777" w:rsidR="00647E7B" w:rsidRDefault="00647E7B" w:rsidP="00B8449C">
      <w:pPr>
        <w:ind w:right="630"/>
        <w:rPr>
          <w:b/>
        </w:rPr>
      </w:pPr>
    </w:p>
    <w:p w14:paraId="25E8B923" w14:textId="38957C29" w:rsidR="003B6B03" w:rsidRDefault="003B6B03" w:rsidP="00B8449C">
      <w:pPr>
        <w:ind w:right="630"/>
        <w:rPr>
          <w:b/>
        </w:rPr>
      </w:pPr>
      <w:r w:rsidRPr="003B6B03">
        <w:rPr>
          <w:b/>
        </w:rPr>
        <w:t xml:space="preserve">List 2: </w:t>
      </w:r>
      <w:r>
        <w:t>List four PECs (or equivalent</w:t>
      </w:r>
      <w:r w:rsidR="00595F07">
        <w:t xml:space="preserve"> courses at another university</w:t>
      </w:r>
      <w:r w:rsidR="00FB7B7E">
        <w:t>) that the student</w:t>
      </w:r>
      <w:r>
        <w:t xml:space="preserve"> completed. </w:t>
      </w:r>
      <w:r w:rsidR="005E4F3C">
        <w:t xml:space="preserve">The approved PECs are: </w:t>
      </w:r>
      <w:r w:rsidR="005E4F3C" w:rsidRPr="009E3359">
        <w:t xml:space="preserve">ECE 501, 503, </w:t>
      </w:r>
      <w:r w:rsidR="00552D5A">
        <w:t xml:space="preserve">504, </w:t>
      </w:r>
      <w:r w:rsidR="00E14E11">
        <w:t xml:space="preserve">505, </w:t>
      </w:r>
      <w:r w:rsidR="005E4F3C" w:rsidRPr="009E3359">
        <w:t>506, 507</w:t>
      </w:r>
      <w:r w:rsidR="00E14E11">
        <w:t xml:space="preserve">, 509, </w:t>
      </w:r>
      <w:r w:rsidR="00552D5A">
        <w:t xml:space="preserve">511, 520, </w:t>
      </w:r>
      <w:r w:rsidR="00E14E11">
        <w:t xml:space="preserve">521, </w:t>
      </w:r>
      <w:r w:rsidR="00552D5A">
        <w:t xml:space="preserve">530, </w:t>
      </w:r>
      <w:r w:rsidR="00E14E11">
        <w:t xml:space="preserve">531, </w:t>
      </w:r>
      <w:r w:rsidR="00552D5A">
        <w:t xml:space="preserve">532, </w:t>
      </w:r>
      <w:r w:rsidR="00E14E11">
        <w:t>533, 536, 547</w:t>
      </w:r>
      <w:r w:rsidR="005E4F3C" w:rsidRPr="009E3359">
        <w:t xml:space="preserve">, </w:t>
      </w:r>
      <w:r w:rsidR="00552D5A">
        <w:t xml:space="preserve">565, 566, 567, </w:t>
      </w:r>
      <w:r w:rsidR="00552D5A" w:rsidRPr="009E3359">
        <w:t xml:space="preserve">572, </w:t>
      </w:r>
      <w:r w:rsidR="00552D5A">
        <w:t xml:space="preserve">581 </w:t>
      </w:r>
      <w:r w:rsidR="005E4F3C" w:rsidRPr="009E3359">
        <w:t>and 58</w:t>
      </w:r>
      <w:r w:rsidR="00552D5A">
        <w:t>6</w:t>
      </w:r>
      <w:r w:rsidR="005E4F3C" w:rsidRPr="009E3359">
        <w:t>.</w:t>
      </w:r>
      <w:r w:rsidR="005E4F3C">
        <w:t xml:space="preserve"> </w:t>
      </w:r>
      <w:r>
        <w:t xml:space="preserve"> They may include classes taken during MS, and they</w:t>
      </w:r>
      <w:r w:rsidR="00FB7B7E">
        <w:t xml:space="preserve"> may overlap with</w:t>
      </w:r>
      <w:r>
        <w:t xml:space="preserve"> </w:t>
      </w:r>
      <w:r w:rsidRPr="003B6B03">
        <w:rPr>
          <w:b/>
        </w:rPr>
        <w:t>List 1.</w:t>
      </w:r>
    </w:p>
    <w:p w14:paraId="6C133A4C" w14:textId="77777777" w:rsidR="003B6B03" w:rsidRDefault="003B6B03" w:rsidP="00B8449C">
      <w:pPr>
        <w:ind w:right="63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3249"/>
        <w:gridCol w:w="1319"/>
        <w:gridCol w:w="1451"/>
      </w:tblGrid>
      <w:tr w:rsidR="003B6B03" w14:paraId="31562EB7" w14:textId="77777777" w:rsidTr="00CA424F">
        <w:tc>
          <w:tcPr>
            <w:tcW w:w="3213" w:type="dxa"/>
            <w:shd w:val="clear" w:color="auto" w:fill="D9D9D9" w:themeFill="background1" w:themeFillShade="D9"/>
          </w:tcPr>
          <w:p w14:paraId="38B0537F" w14:textId="77777777" w:rsidR="003B6B03" w:rsidRDefault="003B6B03" w:rsidP="00B8449C">
            <w:pPr>
              <w:ind w:right="630"/>
            </w:pPr>
            <w:r>
              <w:t>Class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14:paraId="5F7FF98A" w14:textId="77777777" w:rsidR="003B6B03" w:rsidRDefault="003B6B03" w:rsidP="00B8449C">
            <w:pPr>
              <w:ind w:right="630"/>
            </w:pPr>
            <w:r>
              <w:t>Institution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4B950B22" w14:textId="77777777" w:rsidR="003B6B03" w:rsidRDefault="003B6B03" w:rsidP="00B8449C">
            <w:pPr>
              <w:ind w:right="630"/>
            </w:pPr>
            <w:r>
              <w:t>Date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2FD8F5B0" w14:textId="77777777" w:rsidR="003B6B03" w:rsidRDefault="003B6B03" w:rsidP="00B8449C">
            <w:pPr>
              <w:ind w:right="630"/>
            </w:pPr>
            <w:r>
              <w:t>Grade</w:t>
            </w:r>
          </w:p>
        </w:tc>
      </w:tr>
      <w:tr w:rsidR="003B6B03" w14:paraId="4F4C6F4C" w14:textId="77777777" w:rsidTr="00CA424F">
        <w:tc>
          <w:tcPr>
            <w:tcW w:w="3213" w:type="dxa"/>
          </w:tcPr>
          <w:p w14:paraId="524AEAC9" w14:textId="77777777" w:rsidR="003B6B03" w:rsidRDefault="003B6B03" w:rsidP="00B8449C">
            <w:pPr>
              <w:ind w:right="630"/>
            </w:pPr>
          </w:p>
        </w:tc>
        <w:tc>
          <w:tcPr>
            <w:tcW w:w="3249" w:type="dxa"/>
          </w:tcPr>
          <w:p w14:paraId="1F1E05BA" w14:textId="77777777" w:rsidR="003B6B03" w:rsidRDefault="003B6B03" w:rsidP="00B8449C">
            <w:pPr>
              <w:ind w:right="630"/>
            </w:pPr>
          </w:p>
        </w:tc>
        <w:tc>
          <w:tcPr>
            <w:tcW w:w="1269" w:type="dxa"/>
          </w:tcPr>
          <w:p w14:paraId="5DCE68D7" w14:textId="77777777" w:rsidR="003B6B03" w:rsidRDefault="003B6B03" w:rsidP="00B8449C">
            <w:pPr>
              <w:ind w:right="630"/>
            </w:pPr>
          </w:p>
        </w:tc>
        <w:tc>
          <w:tcPr>
            <w:tcW w:w="1395" w:type="dxa"/>
          </w:tcPr>
          <w:p w14:paraId="5298E9C1" w14:textId="77777777" w:rsidR="003B6B03" w:rsidRDefault="003B6B03" w:rsidP="00B8449C">
            <w:pPr>
              <w:ind w:right="630"/>
            </w:pPr>
          </w:p>
        </w:tc>
      </w:tr>
      <w:tr w:rsidR="003B6B03" w14:paraId="72A9518A" w14:textId="77777777" w:rsidTr="00CA424F">
        <w:tc>
          <w:tcPr>
            <w:tcW w:w="3213" w:type="dxa"/>
          </w:tcPr>
          <w:p w14:paraId="42569CD0" w14:textId="77777777" w:rsidR="003B6B03" w:rsidRDefault="003B6B03" w:rsidP="00B8449C">
            <w:pPr>
              <w:ind w:right="630"/>
            </w:pPr>
          </w:p>
        </w:tc>
        <w:tc>
          <w:tcPr>
            <w:tcW w:w="3249" w:type="dxa"/>
          </w:tcPr>
          <w:p w14:paraId="0FCAA81D" w14:textId="77777777" w:rsidR="003B6B03" w:rsidRDefault="003B6B03" w:rsidP="00B8449C">
            <w:pPr>
              <w:ind w:right="630"/>
            </w:pPr>
          </w:p>
        </w:tc>
        <w:tc>
          <w:tcPr>
            <w:tcW w:w="1269" w:type="dxa"/>
          </w:tcPr>
          <w:p w14:paraId="6CA01E20" w14:textId="77777777" w:rsidR="003B6B03" w:rsidRDefault="003B6B03" w:rsidP="00B8449C">
            <w:pPr>
              <w:ind w:right="630"/>
            </w:pPr>
          </w:p>
        </w:tc>
        <w:tc>
          <w:tcPr>
            <w:tcW w:w="1395" w:type="dxa"/>
          </w:tcPr>
          <w:p w14:paraId="55B0974D" w14:textId="77777777" w:rsidR="003B6B03" w:rsidRDefault="003B6B03" w:rsidP="00B8449C">
            <w:pPr>
              <w:ind w:right="630"/>
            </w:pPr>
          </w:p>
        </w:tc>
      </w:tr>
      <w:tr w:rsidR="003B6B03" w14:paraId="036EF1EC" w14:textId="77777777" w:rsidTr="00CA424F">
        <w:tc>
          <w:tcPr>
            <w:tcW w:w="3213" w:type="dxa"/>
          </w:tcPr>
          <w:p w14:paraId="64AA22E7" w14:textId="77777777" w:rsidR="003B6B03" w:rsidRDefault="003B6B03" w:rsidP="00B8449C">
            <w:pPr>
              <w:ind w:right="630"/>
            </w:pPr>
          </w:p>
        </w:tc>
        <w:tc>
          <w:tcPr>
            <w:tcW w:w="3249" w:type="dxa"/>
          </w:tcPr>
          <w:p w14:paraId="6E09D6DA" w14:textId="77777777" w:rsidR="003B6B03" w:rsidRDefault="003B6B03" w:rsidP="00B8449C">
            <w:pPr>
              <w:ind w:right="630"/>
            </w:pPr>
          </w:p>
        </w:tc>
        <w:tc>
          <w:tcPr>
            <w:tcW w:w="1269" w:type="dxa"/>
          </w:tcPr>
          <w:p w14:paraId="0A84485C" w14:textId="77777777" w:rsidR="003B6B03" w:rsidRDefault="003B6B03" w:rsidP="00B8449C">
            <w:pPr>
              <w:ind w:right="630"/>
            </w:pPr>
          </w:p>
        </w:tc>
        <w:tc>
          <w:tcPr>
            <w:tcW w:w="1395" w:type="dxa"/>
          </w:tcPr>
          <w:p w14:paraId="0FD898EA" w14:textId="77777777" w:rsidR="003B6B03" w:rsidRDefault="003B6B03" w:rsidP="00B8449C">
            <w:pPr>
              <w:ind w:right="630"/>
            </w:pPr>
          </w:p>
        </w:tc>
      </w:tr>
      <w:tr w:rsidR="003B6B03" w14:paraId="447BE9FE" w14:textId="77777777" w:rsidTr="00CA424F">
        <w:tc>
          <w:tcPr>
            <w:tcW w:w="3213" w:type="dxa"/>
          </w:tcPr>
          <w:p w14:paraId="5243A4F4" w14:textId="77777777" w:rsidR="003B6B03" w:rsidRDefault="003B6B03" w:rsidP="00B8449C">
            <w:pPr>
              <w:ind w:right="630"/>
            </w:pPr>
          </w:p>
        </w:tc>
        <w:tc>
          <w:tcPr>
            <w:tcW w:w="3249" w:type="dxa"/>
          </w:tcPr>
          <w:p w14:paraId="081C03A7" w14:textId="77777777" w:rsidR="003B6B03" w:rsidRDefault="003B6B03" w:rsidP="00B8449C">
            <w:pPr>
              <w:ind w:right="630"/>
            </w:pPr>
          </w:p>
        </w:tc>
        <w:tc>
          <w:tcPr>
            <w:tcW w:w="1269" w:type="dxa"/>
          </w:tcPr>
          <w:p w14:paraId="35C4DD6F" w14:textId="77777777" w:rsidR="003B6B03" w:rsidRDefault="003B6B03" w:rsidP="00B8449C">
            <w:pPr>
              <w:ind w:right="630"/>
            </w:pPr>
          </w:p>
        </w:tc>
        <w:tc>
          <w:tcPr>
            <w:tcW w:w="1395" w:type="dxa"/>
          </w:tcPr>
          <w:p w14:paraId="5C6FB4E7" w14:textId="77777777" w:rsidR="003B6B03" w:rsidRDefault="003B6B03" w:rsidP="00B8449C">
            <w:pPr>
              <w:ind w:right="630"/>
            </w:pPr>
          </w:p>
        </w:tc>
      </w:tr>
    </w:tbl>
    <w:p w14:paraId="621C2BF8" w14:textId="77777777" w:rsidR="00D4408C" w:rsidRDefault="00D4408C" w:rsidP="00B8449C">
      <w:pPr>
        <w:ind w:right="630"/>
      </w:pPr>
    </w:p>
    <w:p w14:paraId="60CC9A93" w14:textId="02319B28" w:rsidR="003B6B03" w:rsidRDefault="009D0CFA" w:rsidP="00B8449C">
      <w:pPr>
        <w:ind w:right="630"/>
      </w:pPr>
      <w:r>
        <w:rPr>
          <w:b/>
        </w:rPr>
        <w:t>Preliminary Exam:</w:t>
      </w:r>
      <w:r>
        <w:t xml:space="preserve"> </w:t>
      </w:r>
      <w:r w:rsidR="008B6AC2">
        <w:t xml:space="preserve">Student applies to take </w:t>
      </w:r>
      <w:r w:rsidR="00057552">
        <w:t xml:space="preserve">the </w:t>
      </w:r>
      <w:r w:rsidR="003B6B03">
        <w:t>Preliminary Exam in the</w:t>
      </w:r>
      <w:r w:rsidR="00AB0734">
        <w:t xml:space="preserve"> </w:t>
      </w:r>
      <w:r w:rsidR="00AB073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B0734">
        <w:instrText xml:space="preserve"> FORMCHECKBOX </w:instrText>
      </w:r>
      <w:r w:rsidR="00F57C9C">
        <w:fldChar w:fldCharType="separate"/>
      </w:r>
      <w:r w:rsidR="00AB0734">
        <w:fldChar w:fldCharType="end"/>
      </w:r>
      <w:bookmarkEnd w:id="1"/>
      <w:r w:rsidR="003B6B03">
        <w:t>Fall</w:t>
      </w:r>
      <w:r w:rsidR="00AB0734">
        <w:t xml:space="preserve"> </w:t>
      </w:r>
      <w:r w:rsidR="00AB073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B0734">
        <w:instrText xml:space="preserve"> FORMCHECKBOX </w:instrText>
      </w:r>
      <w:r w:rsidR="00F57C9C">
        <w:fldChar w:fldCharType="separate"/>
      </w:r>
      <w:r w:rsidR="00AB0734">
        <w:fldChar w:fldCharType="end"/>
      </w:r>
      <w:bookmarkEnd w:id="2"/>
      <w:r w:rsidR="003B6B03">
        <w:t>Winter semester</w:t>
      </w:r>
      <w:r w:rsidR="00647E7B">
        <w:t>.</w:t>
      </w:r>
      <w:r w:rsidR="00595F07">
        <w:t xml:space="preserve">  Questions for PE will be drawn from </w:t>
      </w:r>
      <w:r w:rsidR="00595F07" w:rsidRPr="00595F07">
        <w:rPr>
          <w:b/>
        </w:rPr>
        <w:t xml:space="preserve">List </w:t>
      </w:r>
      <w:r w:rsidR="00FB7B7E">
        <w:rPr>
          <w:b/>
        </w:rPr>
        <w:t>2</w:t>
      </w:r>
      <w:r w:rsidR="00595F07">
        <w:t>.</w:t>
      </w:r>
    </w:p>
    <w:p w14:paraId="2452E96C" w14:textId="77777777" w:rsidR="003B6B03" w:rsidRDefault="003B6B03" w:rsidP="00B8449C">
      <w:pPr>
        <w:ind w:right="630"/>
      </w:pPr>
    </w:p>
    <w:p w14:paraId="1BD19CEB" w14:textId="54A9F9F7" w:rsidR="00595F07" w:rsidRPr="009D0CFA" w:rsidRDefault="00647E7B" w:rsidP="00B8449C">
      <w:pPr>
        <w:ind w:right="630"/>
        <w:rPr>
          <w:i/>
          <w:sz w:val="18"/>
          <w:szCs w:val="18"/>
        </w:rPr>
      </w:pPr>
      <w:r w:rsidRPr="009D0CFA">
        <w:rPr>
          <w:b/>
          <w:i/>
          <w:sz w:val="18"/>
          <w:szCs w:val="18"/>
        </w:rPr>
        <w:t>Waiver:</w:t>
      </w:r>
      <w:r w:rsidR="00595F07" w:rsidRPr="009D0CFA">
        <w:rPr>
          <w:b/>
          <w:i/>
          <w:sz w:val="18"/>
          <w:szCs w:val="18"/>
        </w:rPr>
        <w:t xml:space="preserve"> </w:t>
      </w:r>
      <w:r w:rsidR="00595F07" w:rsidRPr="009D0CFA">
        <w:rPr>
          <w:i/>
          <w:sz w:val="18"/>
          <w:szCs w:val="18"/>
        </w:rPr>
        <w:t>Th</w:t>
      </w:r>
      <w:r w:rsidR="008B6AC2" w:rsidRPr="009D0CFA">
        <w:rPr>
          <w:i/>
          <w:sz w:val="18"/>
          <w:szCs w:val="18"/>
        </w:rPr>
        <w:t xml:space="preserve">e student may apply for PE requirement waiver if the </w:t>
      </w:r>
      <w:r w:rsidR="00595F07" w:rsidRPr="009D0CFA">
        <w:rPr>
          <w:i/>
          <w:sz w:val="18"/>
          <w:szCs w:val="18"/>
        </w:rPr>
        <w:t xml:space="preserve">combined </w:t>
      </w:r>
      <w:r w:rsidR="008B6AC2" w:rsidRPr="009D0CFA">
        <w:rPr>
          <w:i/>
          <w:sz w:val="18"/>
          <w:szCs w:val="18"/>
        </w:rPr>
        <w:t xml:space="preserve">GPA </w:t>
      </w:r>
      <w:r w:rsidR="00595F07" w:rsidRPr="009D0CFA">
        <w:rPr>
          <w:i/>
          <w:sz w:val="18"/>
          <w:szCs w:val="18"/>
        </w:rPr>
        <w:t xml:space="preserve">of four PECs taken at the University of Dayton </w:t>
      </w:r>
      <w:r w:rsidR="008B6AC2" w:rsidRPr="009D0CFA">
        <w:rPr>
          <w:i/>
          <w:sz w:val="18"/>
          <w:szCs w:val="18"/>
        </w:rPr>
        <w:t>is greater than or equal to 3.5.</w:t>
      </w:r>
      <w:r w:rsidR="00D4408C" w:rsidRPr="009D0CFA">
        <w:rPr>
          <w:i/>
          <w:sz w:val="18"/>
          <w:szCs w:val="18"/>
        </w:rPr>
        <w:t xml:space="preserve"> </w:t>
      </w:r>
    </w:p>
    <w:p w14:paraId="6DCFB6F0" w14:textId="77777777" w:rsidR="00D4408C" w:rsidRPr="009D0CFA" w:rsidRDefault="00D4408C" w:rsidP="00B8449C">
      <w:pPr>
        <w:ind w:right="630"/>
        <w:rPr>
          <w:i/>
          <w:sz w:val="18"/>
          <w:szCs w:val="18"/>
        </w:rPr>
      </w:pPr>
    </w:p>
    <w:p w14:paraId="17E75E69" w14:textId="18D54BB6" w:rsidR="00D4408C" w:rsidRPr="009D0CFA" w:rsidRDefault="00D4408C" w:rsidP="00B8449C">
      <w:pPr>
        <w:ind w:right="630"/>
        <w:rPr>
          <w:i/>
          <w:sz w:val="18"/>
          <w:szCs w:val="18"/>
        </w:rPr>
      </w:pPr>
      <w:r w:rsidRPr="009D0CFA">
        <w:rPr>
          <w:i/>
          <w:sz w:val="18"/>
          <w:szCs w:val="18"/>
        </w:rPr>
        <w:t xml:space="preserve">Students who have taken one or more PECs at another institution may also apply for a PE waiver. The waiver will be granted if the student has a UD GPA (List 1) </w:t>
      </w:r>
      <w:r w:rsidR="00CC75A2" w:rsidRPr="009D0CFA">
        <w:rPr>
          <w:i/>
          <w:sz w:val="18"/>
          <w:szCs w:val="18"/>
        </w:rPr>
        <w:t xml:space="preserve">greater or equal to 3.5, and the combined GPA of </w:t>
      </w:r>
      <w:r w:rsidR="003947A1" w:rsidRPr="009D0CFA">
        <w:rPr>
          <w:i/>
          <w:sz w:val="18"/>
          <w:szCs w:val="18"/>
        </w:rPr>
        <w:t xml:space="preserve">four </w:t>
      </w:r>
      <w:r w:rsidR="00CC75A2" w:rsidRPr="009D0CFA">
        <w:rPr>
          <w:i/>
          <w:sz w:val="18"/>
          <w:szCs w:val="18"/>
        </w:rPr>
        <w:t>PECs</w:t>
      </w:r>
      <w:r w:rsidR="003947A1" w:rsidRPr="009D0CFA">
        <w:rPr>
          <w:i/>
          <w:sz w:val="18"/>
          <w:szCs w:val="18"/>
        </w:rPr>
        <w:t xml:space="preserve"> (taken at UD or elsewhere) is 3.5 or above.</w:t>
      </w:r>
    </w:p>
    <w:p w14:paraId="537D9E30" w14:textId="77777777" w:rsidR="00595F07" w:rsidRPr="009D0CFA" w:rsidRDefault="00595F07" w:rsidP="00B8449C">
      <w:pPr>
        <w:ind w:right="630"/>
        <w:rPr>
          <w:i/>
          <w:sz w:val="18"/>
          <w:szCs w:val="18"/>
        </w:rPr>
      </w:pPr>
    </w:p>
    <w:p w14:paraId="598C69B5" w14:textId="20FF0DBD" w:rsidR="00647E7B" w:rsidRPr="009D0CFA" w:rsidRDefault="00AB0734" w:rsidP="00B8449C">
      <w:pPr>
        <w:ind w:right="630"/>
        <w:rPr>
          <w:i/>
          <w:sz w:val="18"/>
          <w:szCs w:val="18"/>
        </w:rPr>
      </w:pPr>
      <w:r w:rsidRPr="009D0CFA">
        <w:rPr>
          <w:i/>
          <w:noProof/>
          <w:sz w:val="18"/>
          <w:szCs w:val="18"/>
          <w:lang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9D0CFA">
        <w:rPr>
          <w:i/>
          <w:noProof/>
          <w:sz w:val="18"/>
          <w:szCs w:val="18"/>
          <w:lang w:eastAsia="en-US"/>
        </w:rPr>
        <w:instrText xml:space="preserve"> FORMCHECKBOX </w:instrText>
      </w:r>
      <w:r w:rsidR="00F57C9C">
        <w:rPr>
          <w:i/>
          <w:noProof/>
          <w:sz w:val="18"/>
          <w:szCs w:val="18"/>
          <w:lang w:eastAsia="en-US"/>
        </w:rPr>
      </w:r>
      <w:r w:rsidR="00F57C9C">
        <w:rPr>
          <w:i/>
          <w:noProof/>
          <w:sz w:val="18"/>
          <w:szCs w:val="18"/>
          <w:lang w:eastAsia="en-US"/>
        </w:rPr>
        <w:fldChar w:fldCharType="separate"/>
      </w:r>
      <w:r w:rsidRPr="009D0CFA">
        <w:rPr>
          <w:i/>
          <w:noProof/>
          <w:sz w:val="18"/>
          <w:szCs w:val="18"/>
          <w:lang w:eastAsia="en-US"/>
        </w:rPr>
        <w:fldChar w:fldCharType="end"/>
      </w:r>
      <w:bookmarkEnd w:id="3"/>
      <w:r w:rsidRPr="009D0CFA">
        <w:rPr>
          <w:i/>
          <w:noProof/>
          <w:sz w:val="18"/>
          <w:szCs w:val="18"/>
          <w:lang w:eastAsia="en-US"/>
        </w:rPr>
        <w:t xml:space="preserve"> </w:t>
      </w:r>
      <w:r w:rsidR="008B6AC2" w:rsidRPr="009D0CFA">
        <w:rPr>
          <w:i/>
          <w:sz w:val="18"/>
          <w:szCs w:val="18"/>
        </w:rPr>
        <w:t>Student applies for PE</w:t>
      </w:r>
      <w:r w:rsidR="00647E7B" w:rsidRPr="009D0CFA">
        <w:rPr>
          <w:i/>
          <w:sz w:val="18"/>
          <w:szCs w:val="18"/>
        </w:rPr>
        <w:t xml:space="preserve"> </w:t>
      </w:r>
      <w:r w:rsidR="008B6AC2" w:rsidRPr="009D0CFA">
        <w:rPr>
          <w:i/>
          <w:sz w:val="18"/>
          <w:szCs w:val="18"/>
        </w:rPr>
        <w:t>requirement waiver.</w:t>
      </w:r>
      <w:r w:rsidR="00595F07" w:rsidRPr="009D0CFA">
        <w:rPr>
          <w:i/>
          <w:sz w:val="18"/>
          <w:szCs w:val="18"/>
        </w:rPr>
        <w:t xml:space="preserve"> </w:t>
      </w:r>
      <w:r w:rsidR="00FB7B7E" w:rsidRPr="009D0CFA">
        <w:rPr>
          <w:i/>
          <w:sz w:val="18"/>
          <w:szCs w:val="18"/>
        </w:rPr>
        <w:t xml:space="preserve">GPA of </w:t>
      </w:r>
      <w:r w:rsidR="00FB7B7E" w:rsidRPr="009D0CFA">
        <w:rPr>
          <w:b/>
          <w:i/>
          <w:sz w:val="18"/>
          <w:szCs w:val="18"/>
        </w:rPr>
        <w:t>List 1</w:t>
      </w:r>
      <w:r w:rsidR="00FB7B7E" w:rsidRPr="009D0CFA">
        <w:rPr>
          <w:i/>
          <w:sz w:val="18"/>
          <w:szCs w:val="18"/>
        </w:rPr>
        <w:t xml:space="preserve"> is _____.  GPA of </w:t>
      </w:r>
      <w:r w:rsidR="00FB7B7E" w:rsidRPr="009D0CFA">
        <w:rPr>
          <w:b/>
          <w:i/>
          <w:sz w:val="18"/>
          <w:szCs w:val="18"/>
        </w:rPr>
        <w:t>List 2</w:t>
      </w:r>
      <w:r w:rsidR="00332FF9" w:rsidRPr="009D0CFA">
        <w:rPr>
          <w:i/>
          <w:sz w:val="18"/>
          <w:szCs w:val="18"/>
        </w:rPr>
        <w:t xml:space="preserve"> is _____. (</w:t>
      </w:r>
      <w:r w:rsidR="00CA424F" w:rsidRPr="009D0CFA">
        <w:rPr>
          <w:i/>
          <w:sz w:val="18"/>
          <w:szCs w:val="18"/>
        </w:rPr>
        <w:t>Attach appropriate documentation, such as class syllabi for classes not taken at UD.</w:t>
      </w:r>
      <w:r w:rsidR="00FB7B7E" w:rsidRPr="009D0CFA">
        <w:rPr>
          <w:i/>
          <w:sz w:val="18"/>
          <w:szCs w:val="18"/>
        </w:rPr>
        <w:t>)</w:t>
      </w:r>
    </w:p>
    <w:p w14:paraId="7AC03704" w14:textId="77777777" w:rsidR="00656C36" w:rsidRDefault="00656C36" w:rsidP="00B8449C">
      <w:pPr>
        <w:ind w:right="630"/>
      </w:pPr>
    </w:p>
    <w:p w14:paraId="3B0B94BB" w14:textId="77777777" w:rsidR="00C52671" w:rsidRDefault="00C52671" w:rsidP="00B8449C">
      <w:pPr>
        <w:ind w:right="630"/>
      </w:pPr>
    </w:p>
    <w:p w14:paraId="4655A293" w14:textId="47872263" w:rsidR="00656C36" w:rsidRDefault="00656C36" w:rsidP="00B8449C">
      <w:pPr>
        <w:ind w:right="630"/>
      </w:pPr>
      <w:r>
        <w:t>_____________________________________</w:t>
      </w:r>
      <w:r w:rsidR="00AB0734">
        <w:tab/>
      </w:r>
      <w:r w:rsidR="00AB0734">
        <w:tab/>
      </w:r>
      <w:r w:rsidR="00AB0734">
        <w:tab/>
        <w:t>_____________</w:t>
      </w:r>
    </w:p>
    <w:p w14:paraId="5E4AB6AB" w14:textId="56FD1E7A" w:rsidR="00656C36" w:rsidRDefault="00656C36" w:rsidP="00B8449C">
      <w:pPr>
        <w:ind w:right="630"/>
      </w:pPr>
      <w:r>
        <w:t>Chairperson, Dissertation Advisory Committee</w:t>
      </w:r>
      <w:r w:rsidR="00AB0734">
        <w:tab/>
      </w:r>
      <w:r w:rsidR="00AB0734">
        <w:tab/>
      </w:r>
      <w:r w:rsidR="00AB0734">
        <w:tab/>
        <w:t>Date</w:t>
      </w:r>
    </w:p>
    <w:p w14:paraId="734EB315" w14:textId="77777777" w:rsidR="00656C36" w:rsidRDefault="00656C36" w:rsidP="00B8449C">
      <w:pPr>
        <w:ind w:right="630"/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6725"/>
        <w:gridCol w:w="2880"/>
      </w:tblGrid>
      <w:tr w:rsidR="009D0CFA" w14:paraId="71ABD5F6" w14:textId="0E6CD808" w:rsidTr="00AA6DBF">
        <w:trPr>
          <w:trHeight w:val="1410"/>
        </w:trPr>
        <w:tc>
          <w:tcPr>
            <w:tcW w:w="6725" w:type="dxa"/>
            <w:tcBorders>
              <w:right w:val="single" w:sz="4" w:space="0" w:color="auto"/>
            </w:tcBorders>
          </w:tcPr>
          <w:p w14:paraId="5547E209" w14:textId="4566FC79" w:rsidR="009D0CFA" w:rsidRPr="00135016" w:rsidRDefault="009D0CFA" w:rsidP="00B8449C">
            <w:pPr>
              <w:spacing w:after="120" w:line="720" w:lineRule="auto"/>
              <w:ind w:right="630"/>
              <w:rPr>
                <w:i/>
                <w:sz w:val="16"/>
                <w:szCs w:val="16"/>
              </w:rPr>
            </w:pPr>
            <w:r w:rsidRPr="00327A16">
              <w:rPr>
                <w:i/>
                <w:sz w:val="16"/>
                <w:szCs w:val="16"/>
              </w:rPr>
              <w:t>For official use only.</w:t>
            </w:r>
          </w:p>
          <w:p w14:paraId="0970EAC2" w14:textId="59F54451" w:rsidR="009D0CFA" w:rsidRDefault="009D0CFA" w:rsidP="00B8449C">
            <w:pPr>
              <w:tabs>
                <w:tab w:val="left" w:pos="5012"/>
              </w:tabs>
              <w:ind w:right="630"/>
            </w:pPr>
            <w:r>
              <w:t xml:space="preserve">__________________________________ </w:t>
            </w:r>
            <w:r w:rsidR="007F1E84">
              <w:t xml:space="preserve">    </w:t>
            </w:r>
            <w:r>
              <w:t>__________</w:t>
            </w:r>
          </w:p>
          <w:p w14:paraId="599BBA47" w14:textId="53FCD957" w:rsidR="009D0CFA" w:rsidRPr="00CA424F" w:rsidRDefault="009D0CFA" w:rsidP="00B8449C">
            <w:pPr>
              <w:ind w:right="630"/>
            </w:pPr>
            <w:r>
              <w:t>Chairperson, Graduate Program Committee         Date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0EA6D45" w14:textId="77777777" w:rsidR="009D0CFA" w:rsidRDefault="009D0CFA" w:rsidP="00B8449C">
            <w:pPr>
              <w:ind w:right="630"/>
            </w:pPr>
            <w:r>
              <w:t>Preliminary Exam is</w:t>
            </w:r>
          </w:p>
          <w:p w14:paraId="174A2E75" w14:textId="77777777" w:rsidR="009D0CFA" w:rsidRDefault="009D0CFA" w:rsidP="00B8449C">
            <w:pPr>
              <w:ind w:right="630"/>
            </w:pPr>
          </w:p>
          <w:p w14:paraId="0C6EA57E" w14:textId="77777777" w:rsidR="009D0CFA" w:rsidRDefault="009D0CFA" w:rsidP="00B8449C">
            <w:pPr>
              <w:spacing w:after="120"/>
              <w:ind w:right="63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 w:rsidR="00F57C9C">
              <w:fldChar w:fldCharType="separate"/>
            </w:r>
            <w:r>
              <w:fldChar w:fldCharType="end"/>
            </w:r>
            <w:bookmarkEnd w:id="4"/>
            <w:r>
              <w:t xml:space="preserve"> Passed</w:t>
            </w:r>
          </w:p>
          <w:p w14:paraId="74BF2281" w14:textId="77777777" w:rsidR="009D0CFA" w:rsidRDefault="009D0CFA" w:rsidP="00B8449C">
            <w:pPr>
              <w:spacing w:after="120"/>
              <w:ind w:right="63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 w:rsidR="00F57C9C">
              <w:fldChar w:fldCharType="separate"/>
            </w:r>
            <w:r>
              <w:fldChar w:fldCharType="end"/>
            </w:r>
            <w:bookmarkEnd w:id="5"/>
            <w:r>
              <w:t xml:space="preserve"> Failed</w:t>
            </w:r>
          </w:p>
          <w:p w14:paraId="00A8637B" w14:textId="623E9E42" w:rsidR="009D0CFA" w:rsidRPr="00AB0734" w:rsidRDefault="009D0CFA" w:rsidP="00B8449C">
            <w:pPr>
              <w:spacing w:after="120"/>
              <w:ind w:right="63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7C9C">
              <w:fldChar w:fldCharType="separate"/>
            </w:r>
            <w:r>
              <w:fldChar w:fldCharType="end"/>
            </w:r>
            <w:r>
              <w:t xml:space="preserve"> Waived</w:t>
            </w:r>
          </w:p>
        </w:tc>
      </w:tr>
    </w:tbl>
    <w:p w14:paraId="4BD2E41D" w14:textId="056BFCB4" w:rsidR="009E3359" w:rsidRDefault="006C66B7" w:rsidP="00B8449C">
      <w:pPr>
        <w:tabs>
          <w:tab w:val="left" w:pos="6750"/>
          <w:tab w:val="left" w:pos="7920"/>
        </w:tabs>
        <w:ind w:right="630"/>
      </w:pPr>
      <w:r w:rsidRPr="00D2345B">
        <w:rPr>
          <w:i/>
          <w:sz w:val="18"/>
          <w:szCs w:val="18"/>
        </w:rPr>
        <w:t>Cc</w:t>
      </w:r>
      <w:r w:rsidR="00270DCC">
        <w:rPr>
          <w:i/>
          <w:sz w:val="18"/>
          <w:szCs w:val="18"/>
        </w:rPr>
        <w:t>:</w:t>
      </w:r>
      <w:r w:rsidRPr="00D2345B">
        <w:rPr>
          <w:i/>
          <w:sz w:val="18"/>
          <w:szCs w:val="18"/>
        </w:rPr>
        <w:t xml:space="preserve"> Adviser, student</w:t>
      </w:r>
      <w:r w:rsidR="007F1E84">
        <w:rPr>
          <w:i/>
          <w:sz w:val="18"/>
          <w:szCs w:val="18"/>
        </w:rPr>
        <w:tab/>
      </w:r>
      <w:r w:rsidR="00C91D04" w:rsidRPr="00D2345B">
        <w:rPr>
          <w:i/>
          <w:sz w:val="18"/>
          <w:szCs w:val="18"/>
        </w:rPr>
        <w:t xml:space="preserve">Released </w:t>
      </w:r>
      <w:r w:rsidR="00552D5A">
        <w:rPr>
          <w:i/>
          <w:sz w:val="18"/>
          <w:szCs w:val="18"/>
        </w:rPr>
        <w:t>19</w:t>
      </w:r>
      <w:r w:rsidR="00C91D04" w:rsidRPr="00D2345B">
        <w:rPr>
          <w:i/>
          <w:sz w:val="18"/>
          <w:szCs w:val="18"/>
        </w:rPr>
        <w:t>-</w:t>
      </w:r>
      <w:r w:rsidR="00552D5A">
        <w:rPr>
          <w:i/>
          <w:sz w:val="18"/>
          <w:szCs w:val="18"/>
        </w:rPr>
        <w:t>Jan</w:t>
      </w:r>
      <w:r w:rsidR="00E14E11">
        <w:rPr>
          <w:i/>
          <w:sz w:val="18"/>
          <w:szCs w:val="18"/>
        </w:rPr>
        <w:t>-20</w:t>
      </w:r>
      <w:r w:rsidR="00552D5A">
        <w:rPr>
          <w:i/>
          <w:sz w:val="18"/>
          <w:szCs w:val="18"/>
        </w:rPr>
        <w:t>21</w:t>
      </w:r>
    </w:p>
    <w:sectPr w:rsidR="009E3359" w:rsidSect="002E79E2">
      <w:pgSz w:w="12240" w:h="15840"/>
      <w:pgMar w:top="360" w:right="720" w:bottom="576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404DF" w14:textId="77777777" w:rsidR="00F57C9C" w:rsidRDefault="00F57C9C" w:rsidP="00667E5D">
      <w:r>
        <w:separator/>
      </w:r>
    </w:p>
  </w:endnote>
  <w:endnote w:type="continuationSeparator" w:id="0">
    <w:p w14:paraId="241B2B5F" w14:textId="77777777" w:rsidR="00F57C9C" w:rsidRDefault="00F57C9C" w:rsidP="0066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F5CAA" w14:textId="77777777" w:rsidR="00F57C9C" w:rsidRDefault="00F57C9C" w:rsidP="00667E5D">
      <w:r>
        <w:separator/>
      </w:r>
    </w:p>
  </w:footnote>
  <w:footnote w:type="continuationSeparator" w:id="0">
    <w:p w14:paraId="4D714BC0" w14:textId="77777777" w:rsidR="00F57C9C" w:rsidRDefault="00F57C9C" w:rsidP="00667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0"/>
    <w:rsid w:val="00037761"/>
    <w:rsid w:val="00057552"/>
    <w:rsid w:val="000957D2"/>
    <w:rsid w:val="00135016"/>
    <w:rsid w:val="00165482"/>
    <w:rsid w:val="001B24C9"/>
    <w:rsid w:val="001D0A43"/>
    <w:rsid w:val="00270DCC"/>
    <w:rsid w:val="00277C27"/>
    <w:rsid w:val="002E79E2"/>
    <w:rsid w:val="002F1F7A"/>
    <w:rsid w:val="00327A16"/>
    <w:rsid w:val="00332FF9"/>
    <w:rsid w:val="003947A1"/>
    <w:rsid w:val="003B6B03"/>
    <w:rsid w:val="003C6F30"/>
    <w:rsid w:val="00407B61"/>
    <w:rsid w:val="00500E92"/>
    <w:rsid w:val="00533835"/>
    <w:rsid w:val="00552D5A"/>
    <w:rsid w:val="00595F07"/>
    <w:rsid w:val="005C7196"/>
    <w:rsid w:val="005E4F3C"/>
    <w:rsid w:val="00647E7B"/>
    <w:rsid w:val="00656545"/>
    <w:rsid w:val="00656C36"/>
    <w:rsid w:val="00667E5D"/>
    <w:rsid w:val="006C66B7"/>
    <w:rsid w:val="00716221"/>
    <w:rsid w:val="007F1E84"/>
    <w:rsid w:val="007F4C0C"/>
    <w:rsid w:val="00830016"/>
    <w:rsid w:val="008B6AC2"/>
    <w:rsid w:val="009108A7"/>
    <w:rsid w:val="00915FAE"/>
    <w:rsid w:val="009C65B3"/>
    <w:rsid w:val="009D0CFA"/>
    <w:rsid w:val="009E3359"/>
    <w:rsid w:val="00A42319"/>
    <w:rsid w:val="00AB0734"/>
    <w:rsid w:val="00B6325F"/>
    <w:rsid w:val="00B63D73"/>
    <w:rsid w:val="00B8449C"/>
    <w:rsid w:val="00C209CC"/>
    <w:rsid w:val="00C2375F"/>
    <w:rsid w:val="00C2784C"/>
    <w:rsid w:val="00C52671"/>
    <w:rsid w:val="00C91D04"/>
    <w:rsid w:val="00CA424F"/>
    <w:rsid w:val="00CB679A"/>
    <w:rsid w:val="00CC75A2"/>
    <w:rsid w:val="00D2345B"/>
    <w:rsid w:val="00D4408C"/>
    <w:rsid w:val="00D509BF"/>
    <w:rsid w:val="00D91FC0"/>
    <w:rsid w:val="00E14E11"/>
    <w:rsid w:val="00E56BDF"/>
    <w:rsid w:val="00E85F01"/>
    <w:rsid w:val="00EB5357"/>
    <w:rsid w:val="00F21917"/>
    <w:rsid w:val="00F44859"/>
    <w:rsid w:val="00F5119C"/>
    <w:rsid w:val="00F57C9C"/>
    <w:rsid w:val="00FB00BC"/>
    <w:rsid w:val="00FB7B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BBEB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335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335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335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3359"/>
    <w:rPr>
      <w:rFonts w:ascii="Arial" w:hAnsi="Arial"/>
      <w:vanish/>
      <w:sz w:val="16"/>
      <w:szCs w:val="16"/>
    </w:rPr>
  </w:style>
  <w:style w:type="table" w:styleId="TableGrid">
    <w:name w:val="Table Grid"/>
    <w:basedOn w:val="TableNormal"/>
    <w:uiPriority w:val="59"/>
    <w:rsid w:val="0091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E5D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667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E5D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F1AFCD-6228-0D4D-96C7-CF61EE6B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379</Words>
  <Characters>1956</Characters>
  <Application>Microsoft Office Word</Application>
  <DocSecurity>0</DocSecurity>
  <Lines>102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Dayton Department of Electrical and Computer Engineering PE Application</vt:lpstr>
    </vt:vector>
  </TitlesOfParts>
  <Manager/>
  <Company>University of Dayton</Company>
  <LinksUpToDate>false</LinksUpToDate>
  <CharactersWithSpaces>2291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Dayton Department of Electrical and Computer Engineering PE Application</dc:title>
  <dc:subject/>
  <dc:creator>Raúl Ordóñez</dc:creator>
  <cp:keywords/>
  <dc:description/>
  <cp:lastModifiedBy>Microsoft Office User</cp:lastModifiedBy>
  <cp:revision>9</cp:revision>
  <cp:lastPrinted>2014-02-11T20:10:00Z</cp:lastPrinted>
  <dcterms:created xsi:type="dcterms:W3CDTF">2021-02-17T18:34:00Z</dcterms:created>
  <dcterms:modified xsi:type="dcterms:W3CDTF">2021-02-18T19:20:00Z</dcterms:modified>
  <cp:category/>
</cp:coreProperties>
</file>