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A590D" w14:textId="448AFDAE" w:rsidR="009C712E" w:rsidRPr="00AF0486" w:rsidRDefault="00AF0486" w:rsidP="00AF0486">
      <w:pPr>
        <w:rPr>
          <w:rFonts w:ascii="Times New Roman" w:hAnsi="Times New Roman" w:cs="Times New Roman"/>
          <w:b/>
          <w:bCs/>
          <w:sz w:val="40"/>
          <w:szCs w:val="40"/>
        </w:rPr>
      </w:pPr>
      <w:r>
        <w:rPr>
          <w:rFonts w:ascii="Times New Roman" w:hAnsi="Times New Roman" w:cs="Times New Roman"/>
          <w:b/>
          <w:bCs/>
          <w:noProof/>
          <w:sz w:val="52"/>
          <w:szCs w:val="52"/>
        </w:rPr>
        <mc:AlternateContent>
          <mc:Choice Requires="wps">
            <w:drawing>
              <wp:anchor distT="0" distB="0" distL="114300" distR="114300" simplePos="0" relativeHeight="251662336" behindDoc="1" locked="0" layoutInCell="1" allowOverlap="1" wp14:anchorId="51FE3B1E" wp14:editId="6F420E4A">
                <wp:simplePos x="0" y="0"/>
                <wp:positionH relativeFrom="column">
                  <wp:posOffset>-977900</wp:posOffset>
                </wp:positionH>
                <wp:positionV relativeFrom="page">
                  <wp:posOffset>-12700</wp:posOffset>
                </wp:positionV>
                <wp:extent cx="7937500" cy="2736850"/>
                <wp:effectExtent l="0" t="0" r="25400" b="25400"/>
                <wp:wrapNone/>
                <wp:docPr id="6" name="Rectangle 6"/>
                <wp:cNvGraphicFramePr/>
                <a:graphic xmlns:a="http://schemas.openxmlformats.org/drawingml/2006/main">
                  <a:graphicData uri="http://schemas.microsoft.com/office/word/2010/wordprocessingShape">
                    <wps:wsp>
                      <wps:cNvSpPr/>
                      <wps:spPr>
                        <a:xfrm>
                          <a:off x="0" y="0"/>
                          <a:ext cx="7937500" cy="2736850"/>
                        </a:xfrm>
                        <a:prstGeom prst="rect">
                          <a:avLst/>
                        </a:prstGeom>
                        <a:gradFill>
                          <a:gsLst>
                            <a:gs pos="0">
                              <a:srgbClr val="FF0000"/>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wps:spPr>
                      <wps:style>
                        <a:lnRef idx="2">
                          <a:schemeClr val="accent1">
                            <a:shade val="50000"/>
                          </a:schemeClr>
                        </a:lnRef>
                        <a:fillRef idx="1">
                          <a:schemeClr val="accent1"/>
                        </a:fillRef>
                        <a:effectRef idx="0">
                          <a:schemeClr val="accent1"/>
                        </a:effectRef>
                        <a:fontRef idx="minor">
                          <a:schemeClr val="lt1"/>
                        </a:fontRef>
                      </wps:style>
                      <wps:txbx>
                        <w:txbxContent>
                          <w:p w14:paraId="2332CF29" w14:textId="37834CB6" w:rsidR="00AF0486" w:rsidRPr="00AF0486" w:rsidRDefault="00AF0486" w:rsidP="00AF0486">
                            <w:pPr>
                              <w:jc w:val="center"/>
                              <w:rPr>
                                <w:sz w:val="52"/>
                                <w:szCs w:val="52"/>
                              </w:rPr>
                            </w:pPr>
                            <w:r w:rsidRPr="00AF0486">
                              <w:rPr>
                                <w:sz w:val="52"/>
                                <w:szCs w:val="52"/>
                              </w:rPr>
                              <w:t xml:space="preserve">University of Dayton </w:t>
                            </w:r>
                          </w:p>
                          <w:p w14:paraId="4322A135" w14:textId="626CD4AE" w:rsidR="00AF0486" w:rsidRPr="00AF0486" w:rsidRDefault="00AF0486" w:rsidP="00AF0486">
                            <w:pPr>
                              <w:jc w:val="center"/>
                              <w:rPr>
                                <w:sz w:val="52"/>
                                <w:szCs w:val="52"/>
                              </w:rPr>
                            </w:pPr>
                            <w:r w:rsidRPr="00AF0486">
                              <w:rPr>
                                <w:sz w:val="52"/>
                                <w:szCs w:val="52"/>
                              </w:rPr>
                              <w:t>Department of Counselor Education and Human Services</w:t>
                            </w:r>
                          </w:p>
                          <w:p w14:paraId="0427FB8B" w14:textId="0CE9BF4B" w:rsidR="00AF0486" w:rsidRPr="00AF0486" w:rsidRDefault="00AF0486" w:rsidP="00AF0486">
                            <w:pPr>
                              <w:jc w:val="center"/>
                              <w:rPr>
                                <w:sz w:val="52"/>
                                <w:szCs w:val="52"/>
                              </w:rPr>
                            </w:pPr>
                          </w:p>
                          <w:p w14:paraId="7E5C51C5" w14:textId="6D081A1D" w:rsidR="00AF0486" w:rsidRPr="00E86D64" w:rsidRDefault="00AF0486" w:rsidP="00AF0486">
                            <w:pPr>
                              <w:jc w:val="center"/>
                              <w:rPr>
                                <w:caps/>
                                <w:sz w:val="96"/>
                                <w:szCs w:val="96"/>
                              </w:rPr>
                            </w:pPr>
                            <w:r w:rsidRPr="00E86D64">
                              <w:rPr>
                                <w:caps/>
                                <w:sz w:val="96"/>
                                <w:szCs w:val="96"/>
                              </w:rPr>
                              <w:t>2022-2023 Annual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FE3B1E" id="Rectangle 6" o:spid="_x0000_s1026" style="position:absolute;margin-left:-77pt;margin-top:-1pt;width:625pt;height:2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" fillcolor="red" strokecolor="#1f3763 [1604]" strokeweight="1pt">
                <v:fill color2="#c7d4ed [980]" colors="0 red;48497f #abc0e4;54395f #abc0e4;1 #c7d5ed" focus="100%" type="gradient"/>
                <v:textbox>
                  <w:txbxContent>
                    <w:p w14:paraId="2332CF29" w14:textId="37834CB6" w:rsidR="00AF0486" w:rsidRPr="00AF0486" w:rsidRDefault="00AF0486" w:rsidP="00AF0486">
                      <w:pPr>
                        <w:jc w:val="center"/>
                        <w:rPr>
                          <w:sz w:val="52"/>
                          <w:szCs w:val="52"/>
                        </w:rPr>
                      </w:pPr>
                      <w:r w:rsidRPr="00AF0486">
                        <w:rPr>
                          <w:sz w:val="52"/>
                          <w:szCs w:val="52"/>
                        </w:rPr>
                        <w:t xml:space="preserve">University of Dayton </w:t>
                      </w:r>
                    </w:p>
                    <w:p w14:paraId="4322A135" w14:textId="626CD4AE" w:rsidR="00AF0486" w:rsidRPr="00AF0486" w:rsidRDefault="00AF0486" w:rsidP="00AF0486">
                      <w:pPr>
                        <w:jc w:val="center"/>
                        <w:rPr>
                          <w:sz w:val="52"/>
                          <w:szCs w:val="52"/>
                        </w:rPr>
                      </w:pPr>
                      <w:r w:rsidRPr="00AF0486">
                        <w:rPr>
                          <w:sz w:val="52"/>
                          <w:szCs w:val="52"/>
                        </w:rPr>
                        <w:t>Department of Counselor Education and Human Services</w:t>
                      </w:r>
                    </w:p>
                    <w:p w14:paraId="0427FB8B" w14:textId="0CE9BF4B" w:rsidR="00AF0486" w:rsidRPr="00AF0486" w:rsidRDefault="00AF0486" w:rsidP="00AF0486">
                      <w:pPr>
                        <w:jc w:val="center"/>
                        <w:rPr>
                          <w:sz w:val="52"/>
                          <w:szCs w:val="52"/>
                        </w:rPr>
                      </w:pPr>
                    </w:p>
                    <w:p w14:paraId="7E5C51C5" w14:textId="6D081A1D" w:rsidR="00AF0486" w:rsidRPr="00E86D64" w:rsidRDefault="00AF0486" w:rsidP="00AF0486">
                      <w:pPr>
                        <w:jc w:val="center"/>
                        <w:rPr>
                          <w:caps/>
                          <w:sz w:val="96"/>
                          <w:szCs w:val="96"/>
                        </w:rPr>
                      </w:pPr>
                      <w:r w:rsidRPr="00E86D64">
                        <w:rPr>
                          <w:caps/>
                          <w:sz w:val="96"/>
                          <w:szCs w:val="96"/>
                        </w:rPr>
                        <w:t>2022-2023 Annual Report</w:t>
                      </w:r>
                    </w:p>
                  </w:txbxContent>
                </v:textbox>
                <w10:wrap anchory="page"/>
              </v:rect>
            </w:pict>
          </mc:Fallback>
        </mc:AlternateContent>
      </w:r>
    </w:p>
    <w:p w14:paraId="63564995" w14:textId="65BFB0F8" w:rsidR="009C712E" w:rsidRPr="009C712E" w:rsidRDefault="009C712E" w:rsidP="009C712E">
      <w:pPr>
        <w:jc w:val="center"/>
        <w:rPr>
          <w:rFonts w:ascii="Times New Roman" w:hAnsi="Times New Roman" w:cs="Times New Roman"/>
          <w:b/>
          <w:bCs/>
          <w:sz w:val="36"/>
          <w:szCs w:val="36"/>
        </w:rPr>
      </w:pPr>
    </w:p>
    <w:p w14:paraId="48A9A33E" w14:textId="77777777" w:rsidR="009C712E" w:rsidRPr="007366CE" w:rsidRDefault="009C712E" w:rsidP="009C712E">
      <w:pPr>
        <w:rPr>
          <w:rFonts w:ascii="Times New Roman" w:hAnsi="Times New Roman" w:cs="Times New Roman"/>
        </w:rPr>
      </w:pPr>
    </w:p>
    <w:p w14:paraId="64C79827" w14:textId="54103CB7" w:rsidR="00ED6428" w:rsidRDefault="00ED6428"/>
    <w:p w14:paraId="09845E4D" w14:textId="77777777" w:rsidR="00AF0486" w:rsidRDefault="00AF0486" w:rsidP="009C712E">
      <w:pPr>
        <w:rPr>
          <w:rFonts w:ascii="Times New Roman" w:hAnsi="Times New Roman" w:cs="Times New Roman"/>
          <w:b/>
          <w:bCs/>
          <w:sz w:val="28"/>
          <w:szCs w:val="28"/>
        </w:rPr>
      </w:pPr>
      <w:bookmarkStart w:id="0" w:name="_Hlk153270704"/>
    </w:p>
    <w:p w14:paraId="5E2BDD05" w14:textId="77777777" w:rsidR="00AF0486" w:rsidRDefault="00AF0486" w:rsidP="009C712E">
      <w:pPr>
        <w:rPr>
          <w:rFonts w:ascii="Times New Roman" w:hAnsi="Times New Roman" w:cs="Times New Roman"/>
          <w:b/>
          <w:bCs/>
          <w:sz w:val="28"/>
          <w:szCs w:val="28"/>
        </w:rPr>
      </w:pPr>
    </w:p>
    <w:p w14:paraId="533A6CA4" w14:textId="77777777" w:rsidR="00AF0486" w:rsidRDefault="00AF0486" w:rsidP="009C712E">
      <w:pPr>
        <w:rPr>
          <w:rFonts w:ascii="Times New Roman" w:hAnsi="Times New Roman" w:cs="Times New Roman"/>
          <w:b/>
          <w:bCs/>
          <w:sz w:val="28"/>
          <w:szCs w:val="28"/>
        </w:rPr>
      </w:pPr>
    </w:p>
    <w:p w14:paraId="17EDD7F9" w14:textId="77777777" w:rsidR="00AF0486" w:rsidRDefault="00AF0486" w:rsidP="009C712E">
      <w:pPr>
        <w:rPr>
          <w:rFonts w:ascii="Times New Roman" w:hAnsi="Times New Roman" w:cs="Times New Roman"/>
          <w:b/>
          <w:bCs/>
          <w:sz w:val="28"/>
          <w:szCs w:val="28"/>
        </w:rPr>
      </w:pPr>
    </w:p>
    <w:p w14:paraId="33F300BD" w14:textId="77777777" w:rsidR="00AF0486" w:rsidRDefault="00AF0486" w:rsidP="009C712E">
      <w:pPr>
        <w:rPr>
          <w:rFonts w:ascii="Times New Roman" w:hAnsi="Times New Roman" w:cs="Times New Roman"/>
          <w:b/>
          <w:bCs/>
          <w:sz w:val="28"/>
          <w:szCs w:val="28"/>
        </w:rPr>
      </w:pPr>
    </w:p>
    <w:p w14:paraId="43C75A6F" w14:textId="77777777" w:rsidR="00AF0486" w:rsidRDefault="00AF0486" w:rsidP="009C712E">
      <w:pPr>
        <w:rPr>
          <w:rFonts w:ascii="Times New Roman" w:hAnsi="Times New Roman" w:cs="Times New Roman"/>
          <w:b/>
          <w:bCs/>
          <w:sz w:val="28"/>
          <w:szCs w:val="28"/>
        </w:rPr>
      </w:pPr>
    </w:p>
    <w:p w14:paraId="60E0CAA7" w14:textId="77777777" w:rsidR="00AF0486" w:rsidRDefault="00AF0486" w:rsidP="009C712E">
      <w:pPr>
        <w:rPr>
          <w:rFonts w:ascii="Times New Roman" w:hAnsi="Times New Roman" w:cs="Times New Roman"/>
          <w:b/>
          <w:bCs/>
          <w:sz w:val="28"/>
          <w:szCs w:val="28"/>
        </w:rPr>
      </w:pPr>
    </w:p>
    <w:p w14:paraId="5806580C" w14:textId="2ACB46DB" w:rsidR="009C712E" w:rsidRDefault="009C712E" w:rsidP="009C712E">
      <w:pPr>
        <w:rPr>
          <w:rFonts w:ascii="Times New Roman" w:hAnsi="Times New Roman" w:cs="Times New Roman"/>
          <w:b/>
          <w:bCs/>
          <w:sz w:val="28"/>
          <w:szCs w:val="28"/>
        </w:rPr>
      </w:pPr>
      <w:r w:rsidRPr="00925939">
        <w:rPr>
          <w:rFonts w:ascii="Times New Roman" w:hAnsi="Times New Roman" w:cs="Times New Roman"/>
          <w:b/>
          <w:bCs/>
          <w:sz w:val="28"/>
          <w:szCs w:val="28"/>
        </w:rPr>
        <w:t xml:space="preserve">Counseling </w:t>
      </w:r>
      <w:r>
        <w:rPr>
          <w:rFonts w:ascii="Times New Roman" w:hAnsi="Times New Roman" w:cs="Times New Roman"/>
          <w:b/>
          <w:bCs/>
          <w:sz w:val="28"/>
          <w:szCs w:val="28"/>
        </w:rPr>
        <w:t>Program Feedback and Updates</w:t>
      </w:r>
    </w:p>
    <w:p w14:paraId="4C7CE17D" w14:textId="77777777" w:rsidR="009C712E" w:rsidRPr="00925939" w:rsidRDefault="009C712E" w:rsidP="009C712E">
      <w:pPr>
        <w:rPr>
          <w:rFonts w:ascii="Times New Roman" w:hAnsi="Times New Roman" w:cs="Times New Roman"/>
          <w:b/>
          <w:bCs/>
          <w:sz w:val="28"/>
          <w:szCs w:val="28"/>
        </w:rPr>
      </w:pPr>
    </w:p>
    <w:p w14:paraId="066CACD0" w14:textId="19B8B43C" w:rsidR="009C712E" w:rsidRDefault="009C712E" w:rsidP="009C712E">
      <w:pPr>
        <w:rPr>
          <w:rFonts w:ascii="Times New Roman" w:hAnsi="Times New Roman" w:cs="Times New Roman"/>
        </w:rPr>
      </w:pPr>
      <w:bookmarkStart w:id="1" w:name="_Hlk153270731"/>
      <w:bookmarkEnd w:id="0"/>
      <w:r w:rsidRPr="007366CE">
        <w:rPr>
          <w:rFonts w:ascii="Times New Roman" w:hAnsi="Times New Roman" w:cs="Times New Roman"/>
        </w:rPr>
        <w:t xml:space="preserve">School Counseling </w:t>
      </w:r>
      <w:r>
        <w:rPr>
          <w:rFonts w:ascii="Times New Roman" w:hAnsi="Times New Roman" w:cs="Times New Roman"/>
        </w:rPr>
        <w:t xml:space="preserve">and </w:t>
      </w:r>
      <w:r w:rsidRPr="007366CE">
        <w:rPr>
          <w:rFonts w:ascii="Times New Roman" w:hAnsi="Times New Roman" w:cs="Times New Roman"/>
        </w:rPr>
        <w:t>Clinical Mental Health Counseling students provided feedback on the counseling programs. General themes from the feedback and department responses are summarized below.</w:t>
      </w:r>
    </w:p>
    <w:p w14:paraId="5DE727EE" w14:textId="11BD51BB" w:rsidR="00AF0486" w:rsidRDefault="00AF0486" w:rsidP="009C712E">
      <w:pPr>
        <w:rPr>
          <w:rFonts w:ascii="Times New Roman" w:hAnsi="Times New Roman" w:cs="Times New Roman"/>
        </w:rPr>
      </w:pPr>
    </w:p>
    <w:p w14:paraId="26F52284" w14:textId="373B5AED" w:rsidR="00AF0486" w:rsidRPr="007366CE" w:rsidRDefault="00AF0486" w:rsidP="009C712E">
      <w:pPr>
        <w:rPr>
          <w:rFonts w:ascii="Times New Roman" w:hAnsi="Times New Roman" w:cs="Times New Roman"/>
        </w:rPr>
      </w:pPr>
    </w:p>
    <w:bookmarkEnd w:id="1"/>
    <w:p w14:paraId="122E62FC" w14:textId="7B1C13FB" w:rsidR="009C712E" w:rsidRPr="00925939" w:rsidRDefault="00B53FFB" w:rsidP="009C712E">
      <w:pPr>
        <w:rPr>
          <w:rFonts w:ascii="Times New Roman" w:hAnsi="Times New Roman" w:cs="Times New Roman"/>
          <w:sz w:val="28"/>
          <w:szCs w:val="28"/>
        </w:rPr>
      </w:pPr>
      <w:r>
        <w:rPr>
          <w:rFonts w:ascii="Times New Roman" w:hAnsi="Times New Roman" w:cs="Times New Roman"/>
          <w:b/>
          <w:bCs/>
          <w:noProof/>
          <w:sz w:val="28"/>
          <w:szCs w:val="28"/>
        </w:rPr>
        <mc:AlternateContent>
          <mc:Choice Requires="wps">
            <w:drawing>
              <wp:anchor distT="0" distB="0" distL="114300" distR="114300" simplePos="0" relativeHeight="251659264" behindDoc="1" locked="0" layoutInCell="1" allowOverlap="1" wp14:anchorId="7845749D" wp14:editId="20F9D735">
                <wp:simplePos x="0" y="0"/>
                <wp:positionH relativeFrom="column">
                  <wp:posOffset>-920750</wp:posOffset>
                </wp:positionH>
                <wp:positionV relativeFrom="paragraph">
                  <wp:posOffset>151765</wp:posOffset>
                </wp:positionV>
                <wp:extent cx="7793990" cy="387350"/>
                <wp:effectExtent l="0" t="0" r="16510" b="12700"/>
                <wp:wrapNone/>
                <wp:docPr id="2" name="Rectangle 2"/>
                <wp:cNvGraphicFramePr/>
                <a:graphic xmlns:a="http://schemas.openxmlformats.org/drawingml/2006/main">
                  <a:graphicData uri="http://schemas.microsoft.com/office/word/2010/wordprocessingShape">
                    <wps:wsp>
                      <wps:cNvSpPr/>
                      <wps:spPr>
                        <a:xfrm>
                          <a:off x="0" y="0"/>
                          <a:ext cx="7793990" cy="387350"/>
                        </a:xfrm>
                        <a:prstGeom prst="rect">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0A954" id="Rectangle 2" o:spid="_x0000_s1026" style="position:absolute;margin-left:-72.5pt;margin-top:11.95pt;width:613.7pt;height:3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" fillcolor="#5b9bd5 [3208]" strokecolor="#1f4d78 [1608]" strokeweight="1pt"/>
            </w:pict>
          </mc:Fallback>
        </mc:AlternateContent>
      </w:r>
    </w:p>
    <w:p w14:paraId="18981299" w14:textId="65AFA5C2" w:rsidR="009C712E" w:rsidRPr="00E86D64" w:rsidRDefault="00AF0486" w:rsidP="00AF0486">
      <w:pPr>
        <w:tabs>
          <w:tab w:val="center" w:pos="4680"/>
          <w:tab w:val="right" w:pos="9360"/>
        </w:tabs>
        <w:rPr>
          <w:rFonts w:ascii="Times New Roman" w:hAnsi="Times New Roman" w:cs="Times New Roman"/>
          <w:b/>
          <w:bCs/>
          <w:color w:val="FFFFFF" w:themeColor="background1"/>
          <w:sz w:val="32"/>
          <w:szCs w:val="32"/>
        </w:rPr>
      </w:pPr>
      <w:bookmarkStart w:id="2" w:name="_Hlk153270789"/>
      <w:r w:rsidRPr="00E86D64">
        <w:rPr>
          <w:rFonts w:ascii="Times New Roman" w:hAnsi="Times New Roman" w:cs="Times New Roman"/>
          <w:b/>
          <w:bCs/>
          <w:color w:val="FFFFFF" w:themeColor="background1"/>
          <w:sz w:val="32"/>
          <w:szCs w:val="32"/>
        </w:rPr>
        <w:tab/>
      </w:r>
      <w:r w:rsidR="009C712E" w:rsidRPr="00E86D64">
        <w:rPr>
          <w:rFonts w:ascii="Times New Roman" w:hAnsi="Times New Roman" w:cs="Times New Roman"/>
          <w:b/>
          <w:bCs/>
          <w:color w:val="FFFFFF" w:themeColor="background1"/>
          <w:sz w:val="32"/>
          <w:szCs w:val="32"/>
        </w:rPr>
        <w:t>Feedback from School Counseling Students and Site Supervisors</w:t>
      </w:r>
      <w:r w:rsidRPr="00E86D64">
        <w:rPr>
          <w:rFonts w:ascii="Times New Roman" w:hAnsi="Times New Roman" w:cs="Times New Roman"/>
          <w:b/>
          <w:bCs/>
          <w:color w:val="FFFFFF" w:themeColor="background1"/>
          <w:sz w:val="32"/>
          <w:szCs w:val="32"/>
        </w:rPr>
        <w:tab/>
      </w:r>
    </w:p>
    <w:p w14:paraId="1D0E4223" w14:textId="77777777" w:rsidR="009C712E" w:rsidRPr="0085590F" w:rsidRDefault="009C712E" w:rsidP="009C712E">
      <w:pPr>
        <w:rPr>
          <w:rFonts w:ascii="Times New Roman" w:hAnsi="Times New Roman" w:cs="Times New Roman"/>
          <w:b/>
          <w:bCs/>
          <w:color w:val="FFFFFF" w:themeColor="background1"/>
          <w:sz w:val="28"/>
          <w:szCs w:val="28"/>
        </w:rPr>
      </w:pPr>
    </w:p>
    <w:p w14:paraId="470C084A" w14:textId="15123ED3" w:rsidR="009C712E" w:rsidRDefault="009C712E" w:rsidP="009C712E">
      <w:pPr>
        <w:rPr>
          <w:rFonts w:ascii="Times New Roman" w:hAnsi="Times New Roman" w:cs="Times New Roman"/>
          <w:b/>
          <w:bCs/>
          <w:sz w:val="28"/>
          <w:szCs w:val="28"/>
        </w:rPr>
      </w:pPr>
      <w:r>
        <w:rPr>
          <w:rFonts w:ascii="Times New Roman" w:hAnsi="Times New Roman" w:cs="Times New Roman"/>
          <w:b/>
          <w:bCs/>
          <w:sz w:val="28"/>
          <w:szCs w:val="28"/>
        </w:rPr>
        <w:t>Overview:</w:t>
      </w:r>
    </w:p>
    <w:p w14:paraId="7800E05E" w14:textId="77777777" w:rsidR="009C712E" w:rsidRPr="00925939" w:rsidRDefault="009C712E" w:rsidP="009C712E">
      <w:pPr>
        <w:rPr>
          <w:rFonts w:ascii="Times New Roman" w:hAnsi="Times New Roman" w:cs="Times New Roman"/>
          <w:b/>
          <w:bCs/>
          <w:sz w:val="28"/>
          <w:szCs w:val="28"/>
        </w:rPr>
      </w:pPr>
    </w:p>
    <w:p w14:paraId="33A6D4FA" w14:textId="5878D437" w:rsidR="009C712E" w:rsidRDefault="009C712E" w:rsidP="009C712E">
      <w:pPr>
        <w:rPr>
          <w:rFonts w:ascii="Times New Roman" w:hAnsi="Times New Roman" w:cs="Times New Roman"/>
        </w:rPr>
      </w:pPr>
      <w:r w:rsidRPr="007366CE">
        <w:rPr>
          <w:rFonts w:ascii="Times New Roman" w:hAnsi="Times New Roman" w:cs="Times New Roman"/>
        </w:rPr>
        <w:t xml:space="preserve">The School Counseling program moved from a 48 semester hour program to a 60 hour program in the summer of 2023. </w:t>
      </w:r>
      <w:r>
        <w:rPr>
          <w:rFonts w:ascii="Times New Roman" w:hAnsi="Times New Roman" w:cs="Times New Roman"/>
        </w:rPr>
        <w:t>The new design includes 7 hours of elective credits which draw from Clinical Mental Health Counseling, Higher Education and Student Affairs, and School Psychology.</w:t>
      </w:r>
    </w:p>
    <w:p w14:paraId="2E7224D0" w14:textId="77777777" w:rsidR="009C712E" w:rsidRPr="007366CE" w:rsidRDefault="009C712E" w:rsidP="009C712E">
      <w:pPr>
        <w:rPr>
          <w:rFonts w:ascii="Times New Roman" w:hAnsi="Times New Roman" w:cs="Times New Roman"/>
        </w:rPr>
      </w:pPr>
    </w:p>
    <w:p w14:paraId="22454959" w14:textId="2BCD54AC" w:rsidR="009C712E" w:rsidRDefault="009C712E" w:rsidP="009C712E">
      <w:pPr>
        <w:rPr>
          <w:rFonts w:ascii="Times New Roman" w:hAnsi="Times New Roman" w:cs="Times New Roman"/>
        </w:rPr>
      </w:pPr>
      <w:r w:rsidRPr="007366CE">
        <w:rPr>
          <w:rFonts w:ascii="Times New Roman" w:hAnsi="Times New Roman" w:cs="Times New Roman"/>
        </w:rPr>
        <w:t>The School Counseling Advisory Committee met prior to the start of the 2023 fall semester to provide guidance and feedback about the course sequences and potential electives. Many of the members of the School Counseling Advisory Committee also serve or have served as practicum and internship site supervisors and included comments about their experiences in that role. Finally, the School Counseling Advisory Committee was asked to comment and provide feedback on updated course descriptions for the School Counseling required coursework.</w:t>
      </w:r>
    </w:p>
    <w:p w14:paraId="7F3612B6" w14:textId="77777777" w:rsidR="009C712E" w:rsidRPr="007366CE" w:rsidRDefault="009C712E" w:rsidP="009C712E">
      <w:pPr>
        <w:rPr>
          <w:rFonts w:ascii="Times New Roman" w:hAnsi="Times New Roman" w:cs="Times New Roman"/>
        </w:rPr>
      </w:pPr>
    </w:p>
    <w:p w14:paraId="571B9C98" w14:textId="33D5A2C7" w:rsidR="009C712E" w:rsidRDefault="009C712E" w:rsidP="009C712E">
      <w:pPr>
        <w:rPr>
          <w:rFonts w:ascii="Times New Roman" w:hAnsi="Times New Roman" w:cs="Times New Roman"/>
          <w:b/>
          <w:bCs/>
          <w:sz w:val="28"/>
          <w:szCs w:val="28"/>
        </w:rPr>
      </w:pPr>
      <w:r w:rsidRPr="00925939">
        <w:rPr>
          <w:rFonts w:ascii="Times New Roman" w:hAnsi="Times New Roman" w:cs="Times New Roman"/>
          <w:b/>
          <w:bCs/>
          <w:sz w:val="28"/>
          <w:szCs w:val="28"/>
        </w:rPr>
        <w:t>Site Supervisors:</w:t>
      </w:r>
    </w:p>
    <w:p w14:paraId="25D26FA8" w14:textId="77777777" w:rsidR="009C712E" w:rsidRPr="00925939" w:rsidRDefault="009C712E" w:rsidP="009C712E">
      <w:pPr>
        <w:rPr>
          <w:rFonts w:ascii="Times New Roman" w:hAnsi="Times New Roman" w:cs="Times New Roman"/>
          <w:b/>
          <w:bCs/>
          <w:sz w:val="28"/>
          <w:szCs w:val="28"/>
        </w:rPr>
      </w:pPr>
    </w:p>
    <w:p w14:paraId="59535513" w14:textId="6BFB0970" w:rsidR="009C712E" w:rsidRDefault="009C712E" w:rsidP="009C712E">
      <w:pPr>
        <w:rPr>
          <w:rFonts w:ascii="Times New Roman" w:hAnsi="Times New Roman" w:cs="Times New Roman"/>
        </w:rPr>
      </w:pPr>
      <w:r w:rsidRPr="007366CE">
        <w:rPr>
          <w:rFonts w:ascii="Times New Roman" w:hAnsi="Times New Roman" w:cs="Times New Roman"/>
        </w:rPr>
        <w:t xml:space="preserve">“Review graduation requirements and the testing and scheduling processes.”- now emphasized in EDC 546 </w:t>
      </w:r>
      <w:r>
        <w:rPr>
          <w:rFonts w:ascii="Times New Roman" w:hAnsi="Times New Roman" w:cs="Times New Roman"/>
        </w:rPr>
        <w:t xml:space="preserve">School Counseling </w:t>
      </w:r>
      <w:r w:rsidRPr="007366CE">
        <w:rPr>
          <w:rFonts w:ascii="Times New Roman" w:hAnsi="Times New Roman" w:cs="Times New Roman"/>
        </w:rPr>
        <w:t xml:space="preserve">Program Development </w:t>
      </w:r>
      <w:r>
        <w:rPr>
          <w:rFonts w:ascii="Times New Roman" w:hAnsi="Times New Roman" w:cs="Times New Roman"/>
        </w:rPr>
        <w:t>&amp; Implementation</w:t>
      </w:r>
    </w:p>
    <w:p w14:paraId="18A611A4" w14:textId="77777777" w:rsidR="009C712E" w:rsidRPr="007366CE" w:rsidRDefault="009C712E" w:rsidP="009C712E">
      <w:pPr>
        <w:rPr>
          <w:rFonts w:ascii="Times New Roman" w:hAnsi="Times New Roman" w:cs="Times New Roman"/>
        </w:rPr>
      </w:pPr>
    </w:p>
    <w:p w14:paraId="6CF39C48" w14:textId="35FF6F1C" w:rsidR="009C712E" w:rsidRDefault="009C712E" w:rsidP="009C712E">
      <w:pPr>
        <w:rPr>
          <w:rFonts w:ascii="Times New Roman" w:hAnsi="Times New Roman" w:cs="Times New Roman"/>
        </w:rPr>
      </w:pPr>
      <w:r w:rsidRPr="007366CE">
        <w:rPr>
          <w:rFonts w:ascii="Times New Roman" w:hAnsi="Times New Roman" w:cs="Times New Roman"/>
        </w:rPr>
        <w:t>“Discuss the reality of having a school/life balance.”—included in EDC 522, Introduction to School Counseling through panels of recent program graduates</w:t>
      </w:r>
      <w:r>
        <w:rPr>
          <w:rFonts w:ascii="Times New Roman" w:hAnsi="Times New Roman" w:cs="Times New Roman"/>
        </w:rPr>
        <w:t>.</w:t>
      </w:r>
    </w:p>
    <w:p w14:paraId="2356574C" w14:textId="77777777" w:rsidR="009C712E" w:rsidRPr="007366CE" w:rsidRDefault="009C712E" w:rsidP="009C712E">
      <w:pPr>
        <w:rPr>
          <w:rFonts w:ascii="Times New Roman" w:hAnsi="Times New Roman" w:cs="Times New Roman"/>
        </w:rPr>
      </w:pPr>
    </w:p>
    <w:p w14:paraId="2279482E" w14:textId="77777777" w:rsidR="006150C9" w:rsidRDefault="006150C9" w:rsidP="009C712E">
      <w:pPr>
        <w:rPr>
          <w:rFonts w:ascii="Times New Roman" w:hAnsi="Times New Roman" w:cs="Times New Roman"/>
        </w:rPr>
      </w:pPr>
    </w:p>
    <w:p w14:paraId="3137342A" w14:textId="77777777" w:rsidR="006150C9" w:rsidRDefault="006150C9" w:rsidP="009C712E">
      <w:pPr>
        <w:rPr>
          <w:rFonts w:ascii="Times New Roman" w:hAnsi="Times New Roman" w:cs="Times New Roman"/>
        </w:rPr>
      </w:pPr>
    </w:p>
    <w:p w14:paraId="58BF62F3" w14:textId="21D2DB63" w:rsidR="009C712E" w:rsidRDefault="009C712E" w:rsidP="009C712E">
      <w:pPr>
        <w:rPr>
          <w:rFonts w:ascii="Times New Roman" w:hAnsi="Times New Roman" w:cs="Times New Roman"/>
        </w:rPr>
      </w:pPr>
      <w:r w:rsidRPr="007366CE">
        <w:rPr>
          <w:rFonts w:ascii="Times New Roman" w:hAnsi="Times New Roman" w:cs="Times New Roman"/>
        </w:rPr>
        <w:t>“Talk with students about letters of recommendation and the specifics of college counseling.”—A new course, EDC 621, College Counseling for School Counselors is required as part of the 60 semester hour program</w:t>
      </w:r>
      <w:r>
        <w:rPr>
          <w:rFonts w:ascii="Times New Roman" w:hAnsi="Times New Roman" w:cs="Times New Roman"/>
        </w:rPr>
        <w:t>.</w:t>
      </w:r>
    </w:p>
    <w:p w14:paraId="1F010CAE" w14:textId="77777777" w:rsidR="00AF0486" w:rsidRPr="007366CE" w:rsidRDefault="00AF0486" w:rsidP="009C712E">
      <w:pPr>
        <w:rPr>
          <w:rFonts w:ascii="Times New Roman" w:hAnsi="Times New Roman" w:cs="Times New Roman"/>
        </w:rPr>
      </w:pPr>
    </w:p>
    <w:p w14:paraId="4143FA97" w14:textId="425FB515" w:rsidR="009C712E" w:rsidRDefault="009C712E" w:rsidP="009C712E">
      <w:pPr>
        <w:rPr>
          <w:rFonts w:ascii="Times New Roman" w:hAnsi="Times New Roman" w:cs="Times New Roman"/>
        </w:rPr>
      </w:pPr>
      <w:r w:rsidRPr="007366CE">
        <w:rPr>
          <w:rFonts w:ascii="Times New Roman" w:hAnsi="Times New Roman" w:cs="Times New Roman"/>
        </w:rPr>
        <w:t xml:space="preserve">“Emphasize the challenges of working with students with mental health issues and a school counselor’s limitations.”—emphasized in EDC 544 </w:t>
      </w:r>
      <w:r w:rsidRPr="006C403B">
        <w:rPr>
          <w:rFonts w:ascii="Times New Roman" w:hAnsi="Times New Roman" w:cs="Times New Roman"/>
        </w:rPr>
        <w:t xml:space="preserve">Philosophical, Professional, Ethical &amp; Legal Aspects in Counseling </w:t>
      </w:r>
    </w:p>
    <w:p w14:paraId="6CB2C27D" w14:textId="77777777" w:rsidR="009C712E" w:rsidRPr="006C403B" w:rsidRDefault="009C712E" w:rsidP="009C712E">
      <w:pPr>
        <w:rPr>
          <w:rFonts w:ascii="Times New Roman" w:hAnsi="Times New Roman" w:cs="Times New Roman"/>
        </w:rPr>
      </w:pPr>
    </w:p>
    <w:p w14:paraId="67F1456D" w14:textId="20DC29C7" w:rsidR="009C712E" w:rsidRDefault="009C712E" w:rsidP="009C712E">
      <w:pPr>
        <w:rPr>
          <w:rFonts w:ascii="Times New Roman" w:hAnsi="Times New Roman" w:cs="Times New Roman"/>
        </w:rPr>
      </w:pPr>
      <w:r w:rsidRPr="007366CE">
        <w:rPr>
          <w:rFonts w:ascii="Times New Roman" w:hAnsi="Times New Roman" w:cs="Times New Roman"/>
        </w:rPr>
        <w:t>“The new Practicum evaluation is much better than the one previously used.”—the site supervisor practicum evaluation form was updated based on prior feedback</w:t>
      </w:r>
      <w:r>
        <w:rPr>
          <w:rFonts w:ascii="Times New Roman" w:hAnsi="Times New Roman" w:cs="Times New Roman"/>
        </w:rPr>
        <w:t>.</w:t>
      </w:r>
    </w:p>
    <w:p w14:paraId="393B6E37" w14:textId="77777777" w:rsidR="009C712E" w:rsidRPr="007366CE" w:rsidRDefault="009C712E" w:rsidP="009C712E">
      <w:pPr>
        <w:rPr>
          <w:rFonts w:ascii="Times New Roman" w:hAnsi="Times New Roman" w:cs="Times New Roman"/>
        </w:rPr>
      </w:pPr>
    </w:p>
    <w:p w14:paraId="2E0146E2" w14:textId="3800134A" w:rsidR="009C712E" w:rsidRDefault="009C712E" w:rsidP="009C712E">
      <w:pPr>
        <w:rPr>
          <w:rFonts w:ascii="Times New Roman" w:hAnsi="Times New Roman" w:cs="Times New Roman"/>
          <w:color w:val="222222"/>
          <w:shd w:val="clear" w:color="auto" w:fill="FFFFFF"/>
        </w:rPr>
      </w:pPr>
      <w:r w:rsidRPr="007366CE">
        <w:rPr>
          <w:rFonts w:ascii="Times New Roman" w:hAnsi="Times New Roman" w:cs="Times New Roman"/>
        </w:rPr>
        <w:t>“</w:t>
      </w:r>
      <w:r w:rsidRPr="007366CE">
        <w:rPr>
          <w:rFonts w:ascii="Times New Roman" w:hAnsi="Times New Roman" w:cs="Times New Roman"/>
          <w:color w:val="222222"/>
          <w:shd w:val="clear" w:color="auto" w:fill="FFFFFF"/>
        </w:rPr>
        <w:t>As I read through the </w:t>
      </w:r>
      <w:r w:rsidRPr="007366CE">
        <w:rPr>
          <w:rStyle w:val="il"/>
          <w:rFonts w:ascii="Times New Roman" w:hAnsi="Times New Roman" w:cs="Times New Roman"/>
          <w:color w:val="222222"/>
          <w:shd w:val="clear" w:color="auto" w:fill="FFFFFF"/>
        </w:rPr>
        <w:t>descriptions</w:t>
      </w:r>
      <w:r w:rsidRPr="007366CE">
        <w:rPr>
          <w:rFonts w:ascii="Times New Roman" w:hAnsi="Times New Roman" w:cs="Times New Roman"/>
          <w:color w:val="222222"/>
          <w:shd w:val="clear" w:color="auto" w:fill="FFFFFF"/>
        </w:rPr>
        <w:t>, there were several </w:t>
      </w:r>
      <w:r w:rsidRPr="007366CE">
        <w:rPr>
          <w:rStyle w:val="il"/>
          <w:rFonts w:ascii="Times New Roman" w:hAnsi="Times New Roman" w:cs="Times New Roman"/>
          <w:color w:val="222222"/>
          <w:shd w:val="clear" w:color="auto" w:fill="FFFFFF"/>
        </w:rPr>
        <w:t>courses</w:t>
      </w:r>
      <w:r w:rsidRPr="007366CE">
        <w:rPr>
          <w:rFonts w:ascii="Times New Roman" w:hAnsi="Times New Roman" w:cs="Times New Roman"/>
          <w:color w:val="222222"/>
          <w:shd w:val="clear" w:color="auto" w:fill="FFFFFF"/>
        </w:rPr>
        <w:t> that I wished were available when I was a UD student</w:t>
      </w:r>
      <w:r>
        <w:rPr>
          <w:rFonts w:ascii="Times New Roman" w:hAnsi="Times New Roman" w:cs="Times New Roman"/>
          <w:color w:val="222222"/>
          <w:shd w:val="clear" w:color="auto" w:fill="FFFFFF"/>
        </w:rPr>
        <w:t>.</w:t>
      </w:r>
      <w:r w:rsidRPr="007366CE">
        <w:rPr>
          <w:rFonts w:ascii="Times New Roman" w:hAnsi="Times New Roman" w:cs="Times New Roman"/>
          <w:color w:val="222222"/>
          <w:shd w:val="clear" w:color="auto" w:fill="FFFFFF"/>
        </w:rPr>
        <w:t>”</w:t>
      </w:r>
    </w:p>
    <w:p w14:paraId="75F0D984" w14:textId="77777777" w:rsidR="009C712E" w:rsidRPr="007366CE" w:rsidRDefault="009C712E" w:rsidP="009C712E">
      <w:pPr>
        <w:rPr>
          <w:rFonts w:ascii="Times New Roman" w:hAnsi="Times New Roman" w:cs="Times New Roman"/>
        </w:rPr>
      </w:pPr>
    </w:p>
    <w:p w14:paraId="02090F3E" w14:textId="77777777" w:rsidR="009C712E" w:rsidRPr="007366CE" w:rsidRDefault="009C712E" w:rsidP="009C712E">
      <w:pPr>
        <w:rPr>
          <w:rFonts w:ascii="Times New Roman" w:hAnsi="Times New Roman" w:cs="Times New Roman"/>
        </w:rPr>
      </w:pPr>
      <w:r w:rsidRPr="007366CE">
        <w:rPr>
          <w:rFonts w:ascii="Times New Roman" w:hAnsi="Times New Roman" w:cs="Times New Roman"/>
        </w:rPr>
        <w:t>“Students are well prepared.” And “I believe the pathway that UD has created encompasses the key skills, knowledge, and mindsets needed by today's school counselors. “  </w:t>
      </w:r>
    </w:p>
    <w:p w14:paraId="309A6769" w14:textId="77777777" w:rsidR="009C712E" w:rsidRPr="007366CE" w:rsidRDefault="009C712E" w:rsidP="009C712E">
      <w:pPr>
        <w:rPr>
          <w:rFonts w:ascii="Times New Roman" w:hAnsi="Times New Roman" w:cs="Times New Roman"/>
        </w:rPr>
      </w:pPr>
    </w:p>
    <w:p w14:paraId="2E7DEF3B" w14:textId="54AC6D6F" w:rsidR="009C712E" w:rsidRDefault="009C712E" w:rsidP="009C712E">
      <w:pPr>
        <w:rPr>
          <w:rFonts w:ascii="Times New Roman" w:hAnsi="Times New Roman" w:cs="Times New Roman"/>
          <w:b/>
          <w:bCs/>
          <w:sz w:val="28"/>
          <w:szCs w:val="28"/>
        </w:rPr>
      </w:pPr>
      <w:r w:rsidRPr="00925939">
        <w:rPr>
          <w:rFonts w:ascii="Times New Roman" w:hAnsi="Times New Roman" w:cs="Times New Roman"/>
          <w:b/>
          <w:bCs/>
          <w:sz w:val="28"/>
          <w:szCs w:val="28"/>
        </w:rPr>
        <w:t>Students:</w:t>
      </w:r>
    </w:p>
    <w:p w14:paraId="75EF1BC1" w14:textId="77777777" w:rsidR="009C712E" w:rsidRPr="00925939" w:rsidRDefault="009C712E" w:rsidP="009C712E">
      <w:pPr>
        <w:rPr>
          <w:rFonts w:ascii="Times New Roman" w:hAnsi="Times New Roman" w:cs="Times New Roman"/>
          <w:b/>
          <w:bCs/>
          <w:sz w:val="28"/>
          <w:szCs w:val="28"/>
        </w:rPr>
      </w:pPr>
    </w:p>
    <w:p w14:paraId="304F6AE0" w14:textId="7840C714" w:rsidR="009C712E" w:rsidRDefault="009C712E" w:rsidP="009C712E">
      <w:pPr>
        <w:rPr>
          <w:rFonts w:ascii="Times New Roman" w:hAnsi="Times New Roman" w:cs="Times New Roman"/>
        </w:rPr>
      </w:pPr>
      <w:r w:rsidRPr="007366CE">
        <w:rPr>
          <w:rFonts w:ascii="Times New Roman" w:hAnsi="Times New Roman" w:cs="Times New Roman"/>
        </w:rPr>
        <w:t>“Emphasize the time constraints when counseling students in the school setting. The Counseling Lab class does not address this.”—These are points of emphasis presented in the Practicum/Internship Orientation as well as through the EDC 585 (Practicum) and EDC 599 (Internship) courses</w:t>
      </w:r>
      <w:r>
        <w:rPr>
          <w:rFonts w:ascii="Times New Roman" w:hAnsi="Times New Roman" w:cs="Times New Roman"/>
        </w:rPr>
        <w:t>.</w:t>
      </w:r>
    </w:p>
    <w:p w14:paraId="6822382F" w14:textId="77777777" w:rsidR="009C712E" w:rsidRPr="007366CE" w:rsidRDefault="009C712E" w:rsidP="009C712E">
      <w:pPr>
        <w:rPr>
          <w:rFonts w:ascii="Times New Roman" w:hAnsi="Times New Roman" w:cs="Times New Roman"/>
        </w:rPr>
      </w:pPr>
    </w:p>
    <w:p w14:paraId="71C3CEF1" w14:textId="77777777" w:rsidR="009C712E" w:rsidRPr="007366CE" w:rsidRDefault="009C712E" w:rsidP="009C712E">
      <w:pPr>
        <w:rPr>
          <w:rFonts w:ascii="Times New Roman" w:hAnsi="Times New Roman" w:cs="Times New Roman"/>
        </w:rPr>
      </w:pPr>
      <w:r w:rsidRPr="007366CE">
        <w:rPr>
          <w:rFonts w:ascii="Times New Roman" w:hAnsi="Times New Roman" w:cs="Times New Roman"/>
        </w:rPr>
        <w:t>“More opportunities are needed to experience the work of a school counselor from the beginning of the program until Practicum/Internship (observations, etc.) to understand the reality of the job.” AND</w:t>
      </w:r>
    </w:p>
    <w:p w14:paraId="7FE6DCE5" w14:textId="7108B28C" w:rsidR="009C712E" w:rsidRDefault="009C712E" w:rsidP="009C712E">
      <w:pPr>
        <w:rPr>
          <w:rFonts w:ascii="Times New Roman" w:hAnsi="Times New Roman" w:cs="Times New Roman"/>
        </w:rPr>
      </w:pPr>
      <w:r w:rsidRPr="007366CE">
        <w:rPr>
          <w:rFonts w:ascii="Times New Roman" w:hAnsi="Times New Roman" w:cs="Times New Roman"/>
        </w:rPr>
        <w:t>“More shadowing earlier in the program to understand the different levels of school counseling and the differing roles/responsibilities.”—EDC 522, Introduction to School Counseling includes additional required shadowing of counselors at each grade band level and EDC 585 Practicum in School Counseling will be moved to spring of the first year (second semester) beginning in the spring of 2025.</w:t>
      </w:r>
    </w:p>
    <w:p w14:paraId="75B69360" w14:textId="77777777" w:rsidR="009C712E" w:rsidRPr="007366CE" w:rsidRDefault="009C712E" w:rsidP="009C712E">
      <w:pPr>
        <w:rPr>
          <w:rFonts w:ascii="Times New Roman" w:hAnsi="Times New Roman" w:cs="Times New Roman"/>
        </w:rPr>
      </w:pPr>
    </w:p>
    <w:p w14:paraId="04400394" w14:textId="7C7392AE" w:rsidR="009C712E" w:rsidRDefault="009C712E" w:rsidP="009C712E">
      <w:pPr>
        <w:rPr>
          <w:rFonts w:ascii="Times New Roman" w:hAnsi="Times New Roman" w:cs="Times New Roman"/>
        </w:rPr>
      </w:pPr>
      <w:r w:rsidRPr="007366CE">
        <w:rPr>
          <w:rFonts w:ascii="Times New Roman" w:hAnsi="Times New Roman" w:cs="Times New Roman"/>
        </w:rPr>
        <w:t>“Some of the Practicum/Internship assignments should be more practical to address the needs of the school site.” –Assignments in EDC 585 (Practicum) and EDC 599 (Internship) are designed to be practical and responsive to the school site. Site supervisors, students, and the University based Clinical Coordinator, collaborate to design projects that meet the course requirements while benefitting the school site</w:t>
      </w:r>
      <w:r>
        <w:rPr>
          <w:rFonts w:ascii="Times New Roman" w:hAnsi="Times New Roman" w:cs="Times New Roman"/>
        </w:rPr>
        <w:t>.</w:t>
      </w:r>
    </w:p>
    <w:p w14:paraId="78CF1CBC" w14:textId="3C347551" w:rsidR="009C712E" w:rsidRDefault="009C712E" w:rsidP="009C712E">
      <w:pPr>
        <w:rPr>
          <w:rFonts w:ascii="Times New Roman" w:hAnsi="Times New Roman" w:cs="Times New Roman"/>
        </w:rPr>
      </w:pPr>
    </w:p>
    <w:p w14:paraId="43856EFB" w14:textId="70FF62C1" w:rsidR="00AF0486" w:rsidRDefault="00AF0486" w:rsidP="009C712E">
      <w:pPr>
        <w:rPr>
          <w:rFonts w:ascii="Times New Roman" w:hAnsi="Times New Roman" w:cs="Times New Roman"/>
        </w:rPr>
      </w:pPr>
    </w:p>
    <w:p w14:paraId="107C8293" w14:textId="2477BC9B" w:rsidR="00AF0486" w:rsidRDefault="00AF0486" w:rsidP="009C712E">
      <w:pPr>
        <w:rPr>
          <w:rFonts w:ascii="Times New Roman" w:hAnsi="Times New Roman" w:cs="Times New Roman"/>
        </w:rPr>
      </w:pPr>
    </w:p>
    <w:p w14:paraId="208B43E7" w14:textId="77777777" w:rsidR="00AF0486" w:rsidRDefault="00AF0486" w:rsidP="009C712E">
      <w:pPr>
        <w:rPr>
          <w:rFonts w:ascii="Times New Roman" w:hAnsi="Times New Roman" w:cs="Times New Roman"/>
        </w:rPr>
      </w:pPr>
    </w:p>
    <w:p w14:paraId="21B87037" w14:textId="2DD908E0" w:rsidR="009C712E" w:rsidRDefault="009C712E" w:rsidP="009C712E">
      <w:pPr>
        <w:rPr>
          <w:rFonts w:ascii="Times New Roman" w:hAnsi="Times New Roman" w:cs="Times New Roman"/>
        </w:rPr>
      </w:pPr>
    </w:p>
    <w:p w14:paraId="7A363623" w14:textId="153075DF" w:rsidR="006150C9" w:rsidRDefault="00B53FFB" w:rsidP="009C712E">
      <w:pPr>
        <w:rPr>
          <w:rFonts w:ascii="Times New Roman" w:hAnsi="Times New Roman" w:cs="Times New Roman"/>
        </w:rPr>
      </w:pPr>
      <w:r w:rsidRPr="00E86D64">
        <w:rPr>
          <w:rFonts w:ascii="Times New Roman" w:hAnsi="Times New Roman" w:cs="Times New Roman"/>
          <w:b/>
          <w:bCs/>
          <w:noProof/>
          <w:color w:val="FFFFFF" w:themeColor="background1"/>
          <w:sz w:val="32"/>
          <w:szCs w:val="32"/>
        </w:rPr>
        <w:lastRenderedPageBreak/>
        <mc:AlternateContent>
          <mc:Choice Requires="wps">
            <w:drawing>
              <wp:anchor distT="0" distB="0" distL="114300" distR="114300" simplePos="0" relativeHeight="251660288" behindDoc="1" locked="0" layoutInCell="1" allowOverlap="1" wp14:anchorId="46A453CF" wp14:editId="0DCE76A9">
                <wp:simplePos x="0" y="0"/>
                <wp:positionH relativeFrom="column">
                  <wp:posOffset>-889000</wp:posOffset>
                </wp:positionH>
                <wp:positionV relativeFrom="paragraph">
                  <wp:posOffset>50800</wp:posOffset>
                </wp:positionV>
                <wp:extent cx="7740650" cy="419100"/>
                <wp:effectExtent l="0" t="0" r="12700" b="19050"/>
                <wp:wrapNone/>
                <wp:docPr id="4" name="Rectangle 4"/>
                <wp:cNvGraphicFramePr/>
                <a:graphic xmlns:a="http://schemas.openxmlformats.org/drawingml/2006/main">
                  <a:graphicData uri="http://schemas.microsoft.com/office/word/2010/wordprocessingShape">
                    <wps:wsp>
                      <wps:cNvSpPr/>
                      <wps:spPr>
                        <a:xfrm>
                          <a:off x="0" y="0"/>
                          <a:ext cx="7740650" cy="419100"/>
                        </a:xfrm>
                        <a:prstGeom prst="rect">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9DB6F0" id="Rectangle 4" o:spid="_x0000_s1026" style="position:absolute;margin-left:-70pt;margin-top:4pt;width:609.5pt;height: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" fillcolor="#5b9bd5 [3208]" strokecolor="#1f4d78 [1608]" strokeweight="1pt"/>
            </w:pict>
          </mc:Fallback>
        </mc:AlternateContent>
      </w:r>
    </w:p>
    <w:p w14:paraId="26D5EC2E" w14:textId="4ECC7850" w:rsidR="009C712E" w:rsidRPr="00E86D64" w:rsidRDefault="009C712E" w:rsidP="009C712E">
      <w:pPr>
        <w:jc w:val="center"/>
        <w:rPr>
          <w:rFonts w:ascii="Times New Roman" w:hAnsi="Times New Roman" w:cs="Times New Roman"/>
          <w:b/>
          <w:bCs/>
          <w:color w:val="FFFFFF" w:themeColor="background1"/>
          <w:sz w:val="32"/>
          <w:szCs w:val="32"/>
        </w:rPr>
      </w:pPr>
      <w:r w:rsidRPr="00E86D64">
        <w:rPr>
          <w:rFonts w:ascii="Times New Roman" w:hAnsi="Times New Roman" w:cs="Times New Roman"/>
          <w:b/>
          <w:bCs/>
          <w:color w:val="FFFFFF" w:themeColor="background1"/>
          <w:sz w:val="32"/>
          <w:szCs w:val="32"/>
        </w:rPr>
        <w:t>Feedback from Clinical Mental Health Counseling Students</w:t>
      </w:r>
    </w:p>
    <w:p w14:paraId="72340A1C" w14:textId="77777777" w:rsidR="009C712E" w:rsidRPr="00925939" w:rsidRDefault="009C712E" w:rsidP="009C712E">
      <w:pPr>
        <w:jc w:val="center"/>
        <w:rPr>
          <w:rFonts w:ascii="Times New Roman" w:hAnsi="Times New Roman" w:cs="Times New Roman"/>
          <w:sz w:val="28"/>
          <w:szCs w:val="28"/>
        </w:rPr>
      </w:pPr>
    </w:p>
    <w:p w14:paraId="77D26903" w14:textId="5174C10B" w:rsidR="009C712E" w:rsidRDefault="009C712E" w:rsidP="009C712E">
      <w:pPr>
        <w:rPr>
          <w:rFonts w:ascii="Times New Roman" w:hAnsi="Times New Roman" w:cs="Times New Roman"/>
        </w:rPr>
      </w:pPr>
      <w:r w:rsidRPr="00925939">
        <w:rPr>
          <w:rFonts w:ascii="Times New Roman" w:hAnsi="Times New Roman" w:cs="Times New Roman"/>
        </w:rPr>
        <w:t>Students wanted to have opportunities to build their leadership abilities and to participate in service events.</w:t>
      </w:r>
    </w:p>
    <w:p w14:paraId="071E99FE" w14:textId="77777777" w:rsidR="009C712E" w:rsidRPr="00925939" w:rsidRDefault="009C712E" w:rsidP="009C712E">
      <w:pPr>
        <w:rPr>
          <w:rFonts w:ascii="Times New Roman" w:hAnsi="Times New Roman" w:cs="Times New Roman"/>
        </w:rPr>
      </w:pPr>
    </w:p>
    <w:p w14:paraId="5E13A328" w14:textId="77777777" w:rsidR="009C712E" w:rsidRPr="00925939" w:rsidRDefault="009C712E" w:rsidP="009C712E">
      <w:pPr>
        <w:rPr>
          <w:rFonts w:ascii="Times New Roman" w:hAnsi="Times New Roman" w:cs="Times New Roman"/>
        </w:rPr>
      </w:pPr>
      <w:r w:rsidRPr="00925939">
        <w:rPr>
          <w:rFonts w:ascii="Times New Roman" w:hAnsi="Times New Roman" w:cs="Times New Roman"/>
        </w:rPr>
        <w:t>Students will be mentored for involvement in counseling organization committee leadership.</w:t>
      </w:r>
    </w:p>
    <w:p w14:paraId="3267142B" w14:textId="3C065454" w:rsidR="009C712E" w:rsidRDefault="009C712E" w:rsidP="009C712E">
      <w:pPr>
        <w:rPr>
          <w:rFonts w:ascii="Times New Roman" w:hAnsi="Times New Roman" w:cs="Times New Roman"/>
        </w:rPr>
      </w:pPr>
      <w:r w:rsidRPr="00925939">
        <w:rPr>
          <w:rFonts w:ascii="Times New Roman" w:hAnsi="Times New Roman" w:cs="Times New Roman"/>
        </w:rPr>
        <w:t>New Chi Sigma Iota Chapter leaders were elected</w:t>
      </w:r>
      <w:r>
        <w:rPr>
          <w:rFonts w:ascii="Times New Roman" w:hAnsi="Times New Roman" w:cs="Times New Roman"/>
        </w:rPr>
        <w:t xml:space="preserve">, </w:t>
      </w:r>
      <w:r w:rsidRPr="00925939">
        <w:rPr>
          <w:rFonts w:ascii="Times New Roman" w:hAnsi="Times New Roman" w:cs="Times New Roman"/>
        </w:rPr>
        <w:t>and members scheduled student engagement</w:t>
      </w:r>
      <w:r>
        <w:rPr>
          <w:rFonts w:ascii="Times New Roman" w:hAnsi="Times New Roman" w:cs="Times New Roman"/>
        </w:rPr>
        <w:t xml:space="preserve"> </w:t>
      </w:r>
      <w:r w:rsidRPr="00925939">
        <w:rPr>
          <w:rFonts w:ascii="Times New Roman" w:hAnsi="Times New Roman" w:cs="Times New Roman"/>
        </w:rPr>
        <w:t>events for the coming year.</w:t>
      </w:r>
    </w:p>
    <w:p w14:paraId="59DDF70D" w14:textId="77777777" w:rsidR="009C712E" w:rsidRDefault="009C712E" w:rsidP="009C712E">
      <w:pPr>
        <w:rPr>
          <w:rFonts w:ascii="Times New Roman" w:hAnsi="Times New Roman" w:cs="Times New Roman"/>
        </w:rPr>
      </w:pPr>
    </w:p>
    <w:p w14:paraId="377D78E8" w14:textId="77777777" w:rsidR="009C712E" w:rsidRDefault="009C712E" w:rsidP="009C712E">
      <w:pPr>
        <w:rPr>
          <w:rFonts w:ascii="Times New Roman" w:hAnsi="Times New Roman" w:cs="Times New Roman"/>
          <w:color w:val="000000"/>
        </w:rPr>
      </w:pPr>
      <w:r>
        <w:rPr>
          <w:rFonts w:ascii="Times New Roman" w:hAnsi="Times New Roman" w:cs="Times New Roman"/>
          <w:color w:val="000000"/>
        </w:rPr>
        <w:t>Students will be able to hold leadership positions in the developing Ecotherapy club.</w:t>
      </w:r>
    </w:p>
    <w:p w14:paraId="63943A77" w14:textId="335B9413" w:rsidR="009C712E" w:rsidRDefault="009C712E" w:rsidP="009C712E">
      <w:pPr>
        <w:rPr>
          <w:rFonts w:ascii="Times New Roman" w:hAnsi="Times New Roman" w:cs="Times New Roman"/>
          <w:color w:val="000000"/>
        </w:rPr>
      </w:pPr>
      <w:r>
        <w:rPr>
          <w:rFonts w:ascii="Times New Roman" w:hAnsi="Times New Roman" w:cs="Times New Roman"/>
          <w:color w:val="000000"/>
        </w:rPr>
        <w:t>Students in EDC 671 will have an assignment option to submit a proposal and present at the All Ohio Counselors Conference</w:t>
      </w:r>
    </w:p>
    <w:p w14:paraId="5B4C7B63" w14:textId="77777777" w:rsidR="009C712E" w:rsidRPr="00925939" w:rsidRDefault="009C712E" w:rsidP="009C712E">
      <w:pPr>
        <w:rPr>
          <w:rFonts w:ascii="Times New Roman" w:hAnsi="Times New Roman" w:cs="Times New Roman"/>
        </w:rPr>
      </w:pPr>
    </w:p>
    <w:p w14:paraId="4893CD6F" w14:textId="533D205F" w:rsidR="009C712E" w:rsidRDefault="009C712E" w:rsidP="009C712E">
      <w:pPr>
        <w:rPr>
          <w:rFonts w:ascii="Times New Roman" w:hAnsi="Times New Roman" w:cs="Times New Roman"/>
        </w:rPr>
      </w:pPr>
      <w:r>
        <w:rPr>
          <w:rFonts w:ascii="Times New Roman" w:hAnsi="Times New Roman" w:cs="Times New Roman"/>
        </w:rPr>
        <w:t>A</w:t>
      </w:r>
      <w:r w:rsidRPr="00925939">
        <w:rPr>
          <w:rFonts w:ascii="Times New Roman" w:hAnsi="Times New Roman" w:cs="Times New Roman"/>
        </w:rPr>
        <w:t>dditional leadership opportunities in the BHWET program including meeting facilitator, secretary,</w:t>
      </w:r>
      <w:r>
        <w:rPr>
          <w:rFonts w:ascii="Times New Roman" w:hAnsi="Times New Roman" w:cs="Times New Roman"/>
        </w:rPr>
        <w:t xml:space="preserve"> </w:t>
      </w:r>
      <w:r w:rsidRPr="00925939">
        <w:rPr>
          <w:rFonts w:ascii="Times New Roman" w:hAnsi="Times New Roman" w:cs="Times New Roman"/>
        </w:rPr>
        <w:t>and project lead. See detailed notes about the BHWET grant program below.</w:t>
      </w:r>
    </w:p>
    <w:p w14:paraId="6B0FCF99" w14:textId="77777777" w:rsidR="007F2BD0" w:rsidRPr="00925939" w:rsidRDefault="007F2BD0" w:rsidP="009C712E">
      <w:pPr>
        <w:rPr>
          <w:rFonts w:ascii="Times New Roman" w:hAnsi="Times New Roman" w:cs="Times New Roman"/>
        </w:rPr>
      </w:pPr>
    </w:p>
    <w:p w14:paraId="693CEBDF" w14:textId="77777777" w:rsidR="009C712E" w:rsidRPr="00925939" w:rsidRDefault="009C712E" w:rsidP="009C712E">
      <w:pPr>
        <w:rPr>
          <w:rFonts w:ascii="Times New Roman" w:hAnsi="Times New Roman" w:cs="Times New Roman"/>
        </w:rPr>
      </w:pPr>
    </w:p>
    <w:p w14:paraId="6131ADF7" w14:textId="202660AE" w:rsidR="009C712E" w:rsidRDefault="009C712E" w:rsidP="009C712E">
      <w:pPr>
        <w:rPr>
          <w:rFonts w:ascii="Times New Roman" w:hAnsi="Times New Roman" w:cs="Times New Roman"/>
          <w:b/>
          <w:bCs/>
          <w:sz w:val="28"/>
          <w:szCs w:val="28"/>
        </w:rPr>
      </w:pPr>
      <w:r w:rsidRPr="00925939">
        <w:rPr>
          <w:rFonts w:ascii="Times New Roman" w:hAnsi="Times New Roman" w:cs="Times New Roman"/>
          <w:b/>
          <w:bCs/>
          <w:sz w:val="28"/>
          <w:szCs w:val="28"/>
        </w:rPr>
        <w:t>Students requested specific professional seminars and trainings</w:t>
      </w:r>
      <w:r>
        <w:rPr>
          <w:rFonts w:ascii="Times New Roman" w:hAnsi="Times New Roman" w:cs="Times New Roman"/>
          <w:b/>
          <w:bCs/>
          <w:sz w:val="28"/>
          <w:szCs w:val="28"/>
        </w:rPr>
        <w:t>:</w:t>
      </w:r>
    </w:p>
    <w:p w14:paraId="7B57B345" w14:textId="77777777" w:rsidR="009C712E" w:rsidRPr="009B367F" w:rsidRDefault="009C712E" w:rsidP="009C712E">
      <w:pPr>
        <w:rPr>
          <w:rFonts w:ascii="Times New Roman" w:hAnsi="Times New Roman" w:cs="Times New Roman"/>
          <w:b/>
          <w:bCs/>
          <w:sz w:val="28"/>
          <w:szCs w:val="28"/>
        </w:rPr>
      </w:pPr>
    </w:p>
    <w:p w14:paraId="49EBC268" w14:textId="796434B3" w:rsidR="009C712E" w:rsidRDefault="009C712E" w:rsidP="009C712E">
      <w:pPr>
        <w:rPr>
          <w:rFonts w:ascii="Times New Roman" w:hAnsi="Times New Roman" w:cs="Times New Roman"/>
        </w:rPr>
      </w:pPr>
      <w:r w:rsidRPr="00925939">
        <w:rPr>
          <w:rFonts w:ascii="Times New Roman" w:hAnsi="Times New Roman" w:cs="Times New Roman"/>
        </w:rPr>
        <w:t xml:space="preserve">Sexual issues in counseling, ecotherapy related skills training, </w:t>
      </w:r>
      <w:r>
        <w:rPr>
          <w:rFonts w:ascii="Times New Roman" w:hAnsi="Times New Roman" w:cs="Times New Roman"/>
        </w:rPr>
        <w:t xml:space="preserve">private </w:t>
      </w:r>
      <w:r w:rsidR="0029091A">
        <w:rPr>
          <w:rFonts w:ascii="Times New Roman" w:hAnsi="Times New Roman" w:cs="Times New Roman"/>
        </w:rPr>
        <w:t>practice,</w:t>
      </w:r>
      <w:r w:rsidR="0029091A" w:rsidRPr="00925939">
        <w:rPr>
          <w:rFonts w:ascii="Times New Roman" w:hAnsi="Times New Roman" w:cs="Times New Roman"/>
        </w:rPr>
        <w:t xml:space="preserve"> and</w:t>
      </w:r>
      <w:r w:rsidRPr="00925939">
        <w:rPr>
          <w:rFonts w:ascii="Times New Roman" w:hAnsi="Times New Roman" w:cs="Times New Roman"/>
        </w:rPr>
        <w:t xml:space="preserve"> eating disorders</w:t>
      </w:r>
      <w:r>
        <w:rPr>
          <w:rFonts w:ascii="Times New Roman" w:hAnsi="Times New Roman" w:cs="Times New Roman"/>
        </w:rPr>
        <w:t>.</w:t>
      </w:r>
    </w:p>
    <w:p w14:paraId="6542D6F8" w14:textId="503DE54C" w:rsidR="00AF0486" w:rsidRDefault="00AF0486" w:rsidP="009C712E">
      <w:pPr>
        <w:rPr>
          <w:rFonts w:ascii="Times New Roman" w:hAnsi="Times New Roman" w:cs="Times New Roman"/>
        </w:rPr>
      </w:pPr>
    </w:p>
    <w:p w14:paraId="71928274" w14:textId="2FEC5EE9" w:rsidR="00AF0486" w:rsidRPr="00925939" w:rsidRDefault="00B53FFB" w:rsidP="009C712E">
      <w:pPr>
        <w:rPr>
          <w:rFonts w:ascii="Times New Roman" w:hAnsi="Times New Roman" w:cs="Times New Roman"/>
        </w:rPr>
      </w:pPr>
      <w:r>
        <w:rPr>
          <w:rFonts w:ascii="Times New Roman" w:hAnsi="Times New Roman" w:cs="Times New Roman"/>
          <w:b/>
          <w:bCs/>
          <w:noProof/>
          <w:sz w:val="28"/>
          <w:szCs w:val="28"/>
        </w:rPr>
        <mc:AlternateContent>
          <mc:Choice Requires="wps">
            <w:drawing>
              <wp:anchor distT="0" distB="0" distL="114300" distR="114300" simplePos="0" relativeHeight="251661312" behindDoc="1" locked="0" layoutInCell="1" allowOverlap="1" wp14:anchorId="646A446C" wp14:editId="3385AE76">
                <wp:simplePos x="0" y="0"/>
                <wp:positionH relativeFrom="column">
                  <wp:posOffset>-971550</wp:posOffset>
                </wp:positionH>
                <wp:positionV relativeFrom="paragraph">
                  <wp:posOffset>268605</wp:posOffset>
                </wp:positionV>
                <wp:extent cx="7876540" cy="387350"/>
                <wp:effectExtent l="0" t="0" r="10160" b="12700"/>
                <wp:wrapNone/>
                <wp:docPr id="5" name="Rectangle 5"/>
                <wp:cNvGraphicFramePr/>
                <a:graphic xmlns:a="http://schemas.openxmlformats.org/drawingml/2006/main">
                  <a:graphicData uri="http://schemas.microsoft.com/office/word/2010/wordprocessingShape">
                    <wps:wsp>
                      <wps:cNvSpPr/>
                      <wps:spPr>
                        <a:xfrm>
                          <a:off x="0" y="0"/>
                          <a:ext cx="7876540" cy="387350"/>
                        </a:xfrm>
                        <a:prstGeom prst="rect">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1E8C37" id="Rectangle 5" o:spid="_x0000_s1026" style="position:absolute;margin-left:-76.5pt;margin-top:21.15pt;width:620.2pt;height:3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" fillcolor="#5b9bd5 [3208]" strokecolor="#1f4d78 [1608]" strokeweight="1pt"/>
            </w:pict>
          </mc:Fallback>
        </mc:AlternateContent>
      </w:r>
    </w:p>
    <w:p w14:paraId="748DFC46" w14:textId="607CD460" w:rsidR="009C712E" w:rsidRPr="00925939" w:rsidRDefault="009C712E" w:rsidP="009C712E">
      <w:pPr>
        <w:rPr>
          <w:rFonts w:ascii="Times New Roman" w:hAnsi="Times New Roman" w:cs="Times New Roman"/>
        </w:rPr>
      </w:pPr>
    </w:p>
    <w:p w14:paraId="06140A3C" w14:textId="4880F730" w:rsidR="009C712E" w:rsidRPr="00E86D64" w:rsidRDefault="009C712E" w:rsidP="0085590F">
      <w:pPr>
        <w:jc w:val="center"/>
        <w:rPr>
          <w:rFonts w:ascii="Times New Roman" w:hAnsi="Times New Roman" w:cs="Times New Roman"/>
          <w:b/>
          <w:bCs/>
          <w:color w:val="FFFFFF" w:themeColor="background1"/>
          <w:sz w:val="32"/>
          <w:szCs w:val="32"/>
        </w:rPr>
      </w:pPr>
      <w:r w:rsidRPr="00E86D64">
        <w:rPr>
          <w:rFonts w:ascii="Times New Roman" w:hAnsi="Times New Roman" w:cs="Times New Roman"/>
          <w:b/>
          <w:bCs/>
          <w:color w:val="FFFFFF" w:themeColor="background1"/>
          <w:sz w:val="32"/>
          <w:szCs w:val="32"/>
        </w:rPr>
        <w:t>New initiatives in Clinical Mental Health Counseling</w:t>
      </w:r>
    </w:p>
    <w:p w14:paraId="0F3BDAD9" w14:textId="77777777" w:rsidR="009C712E" w:rsidRDefault="009C712E" w:rsidP="009C712E">
      <w:pPr>
        <w:rPr>
          <w:rFonts w:ascii="Times New Roman" w:hAnsi="Times New Roman" w:cs="Times New Roman"/>
          <w:b/>
          <w:bCs/>
          <w:sz w:val="28"/>
          <w:szCs w:val="28"/>
        </w:rPr>
      </w:pPr>
    </w:p>
    <w:p w14:paraId="49D95C90" w14:textId="5F857885" w:rsidR="009C712E" w:rsidRDefault="009C712E" w:rsidP="009C712E">
      <w:pPr>
        <w:rPr>
          <w:rFonts w:ascii="Times New Roman" w:hAnsi="Times New Roman" w:cs="Times New Roman"/>
          <w:b/>
          <w:bCs/>
        </w:rPr>
      </w:pPr>
      <w:r w:rsidRPr="00197069">
        <w:rPr>
          <w:rFonts w:ascii="Times New Roman" w:hAnsi="Times New Roman" w:cs="Times New Roman"/>
          <w:b/>
          <w:bCs/>
        </w:rPr>
        <w:t>Advisory Committee</w:t>
      </w:r>
    </w:p>
    <w:p w14:paraId="1E6D6866" w14:textId="77777777" w:rsidR="009C712E" w:rsidRPr="00197069" w:rsidRDefault="009C712E" w:rsidP="009C712E">
      <w:pPr>
        <w:rPr>
          <w:rFonts w:ascii="Times New Roman" w:hAnsi="Times New Roman" w:cs="Times New Roman"/>
          <w:b/>
          <w:bCs/>
        </w:rPr>
      </w:pPr>
    </w:p>
    <w:p w14:paraId="32C0E611" w14:textId="06475EEC" w:rsidR="009C712E" w:rsidRDefault="009C712E" w:rsidP="009C712E">
      <w:pPr>
        <w:rPr>
          <w:rFonts w:ascii="Times New Roman" w:hAnsi="Times New Roman" w:cs="Times New Roman"/>
        </w:rPr>
      </w:pPr>
      <w:r w:rsidRPr="00197069">
        <w:rPr>
          <w:rFonts w:ascii="Times New Roman" w:hAnsi="Times New Roman" w:cs="Times New Roman"/>
        </w:rPr>
        <w:t>An Advisory Committee is being developed of former students, adjunct faculty, and community leaders to provide feedback and guidance on program improvements.  The advisory committee will meet annually.</w:t>
      </w:r>
    </w:p>
    <w:p w14:paraId="7B113E06" w14:textId="77777777" w:rsidR="009C712E" w:rsidRPr="00197069" w:rsidRDefault="009C712E" w:rsidP="009C712E">
      <w:pPr>
        <w:rPr>
          <w:rFonts w:ascii="Times New Roman" w:hAnsi="Times New Roman" w:cs="Times New Roman"/>
        </w:rPr>
      </w:pPr>
    </w:p>
    <w:p w14:paraId="2D46E747" w14:textId="664AE1FA" w:rsidR="009C712E" w:rsidRDefault="009C712E" w:rsidP="009C712E">
      <w:pPr>
        <w:rPr>
          <w:rFonts w:ascii="Times New Roman" w:hAnsi="Times New Roman" w:cs="Times New Roman"/>
          <w:b/>
          <w:bCs/>
        </w:rPr>
      </w:pPr>
      <w:r w:rsidRPr="00B70BDB">
        <w:rPr>
          <w:rFonts w:ascii="Times New Roman" w:hAnsi="Times New Roman" w:cs="Times New Roman"/>
          <w:b/>
          <w:bCs/>
        </w:rPr>
        <w:t>Ecotherapy Certificate</w:t>
      </w:r>
    </w:p>
    <w:p w14:paraId="61CC1440" w14:textId="77777777" w:rsidR="009C712E" w:rsidRPr="00B70BDB" w:rsidRDefault="009C712E" w:rsidP="009C712E">
      <w:pPr>
        <w:rPr>
          <w:rFonts w:ascii="Times New Roman" w:hAnsi="Times New Roman" w:cs="Times New Roman"/>
          <w:b/>
          <w:bCs/>
        </w:rPr>
      </w:pPr>
    </w:p>
    <w:p w14:paraId="1423651D" w14:textId="6D31D2AF" w:rsidR="009C712E" w:rsidRDefault="009C712E" w:rsidP="009C712E">
      <w:pPr>
        <w:rPr>
          <w:rFonts w:ascii="Times New Roman" w:hAnsi="Times New Roman" w:cs="Times New Roman"/>
        </w:rPr>
      </w:pPr>
      <w:r w:rsidRPr="00925939">
        <w:rPr>
          <w:rFonts w:ascii="Times New Roman" w:hAnsi="Times New Roman" w:cs="Times New Roman"/>
        </w:rPr>
        <w:t xml:space="preserve">An Ecotherapy certificate </w:t>
      </w:r>
      <w:r>
        <w:rPr>
          <w:rFonts w:ascii="Times New Roman" w:hAnsi="Times New Roman" w:cs="Times New Roman"/>
        </w:rPr>
        <w:t>was</w:t>
      </w:r>
      <w:r w:rsidRPr="00925939">
        <w:rPr>
          <w:rFonts w:ascii="Times New Roman" w:hAnsi="Times New Roman" w:cs="Times New Roman"/>
        </w:rPr>
        <w:t xml:space="preserve"> finalized </w:t>
      </w:r>
      <w:r>
        <w:rPr>
          <w:rFonts w:ascii="Times New Roman" w:hAnsi="Times New Roman" w:cs="Times New Roman"/>
        </w:rPr>
        <w:t xml:space="preserve">and </w:t>
      </w:r>
      <w:r w:rsidRPr="00925939">
        <w:rPr>
          <w:rFonts w:ascii="Times New Roman" w:hAnsi="Times New Roman" w:cs="Times New Roman"/>
        </w:rPr>
        <w:t>consist</w:t>
      </w:r>
      <w:r>
        <w:rPr>
          <w:rFonts w:ascii="Times New Roman" w:hAnsi="Times New Roman" w:cs="Times New Roman"/>
        </w:rPr>
        <w:t>s</w:t>
      </w:r>
      <w:r w:rsidRPr="00925939">
        <w:rPr>
          <w:rFonts w:ascii="Times New Roman" w:hAnsi="Times New Roman" w:cs="Times New Roman"/>
        </w:rPr>
        <w:t xml:space="preserve"> of 10 hours within the existing CMHC</w:t>
      </w:r>
      <w:r>
        <w:rPr>
          <w:rFonts w:ascii="Times New Roman" w:hAnsi="Times New Roman" w:cs="Times New Roman"/>
        </w:rPr>
        <w:t xml:space="preserve"> </w:t>
      </w:r>
      <w:r w:rsidRPr="00925939">
        <w:rPr>
          <w:rFonts w:ascii="Times New Roman" w:hAnsi="Times New Roman" w:cs="Times New Roman"/>
        </w:rPr>
        <w:t>program (including elective courses in Ecotherapy, Holistic Wellness, and Adventure Counseling).</w:t>
      </w:r>
    </w:p>
    <w:p w14:paraId="2B6C71F2" w14:textId="77777777" w:rsidR="009C712E" w:rsidRPr="00925939" w:rsidRDefault="009C712E" w:rsidP="009C712E">
      <w:pPr>
        <w:rPr>
          <w:rFonts w:ascii="Times New Roman" w:hAnsi="Times New Roman" w:cs="Times New Roman"/>
        </w:rPr>
      </w:pPr>
    </w:p>
    <w:p w14:paraId="2CEAC69A" w14:textId="7A5C19D1" w:rsidR="009C712E" w:rsidRDefault="009C712E" w:rsidP="009C712E">
      <w:pPr>
        <w:rPr>
          <w:rFonts w:ascii="Times New Roman" w:hAnsi="Times New Roman" w:cs="Times New Roman"/>
        </w:rPr>
      </w:pPr>
      <w:r w:rsidRPr="00925939">
        <w:rPr>
          <w:rFonts w:ascii="Times New Roman" w:hAnsi="Times New Roman" w:cs="Times New Roman"/>
        </w:rPr>
        <w:t>Students can choose this micro concentration to supplement their interest in this topic. Dr. Hall completed</w:t>
      </w:r>
      <w:r>
        <w:rPr>
          <w:rFonts w:ascii="Times New Roman" w:hAnsi="Times New Roman" w:cs="Times New Roman"/>
        </w:rPr>
        <w:t xml:space="preserve"> </w:t>
      </w:r>
      <w:r w:rsidRPr="00925939">
        <w:rPr>
          <w:rFonts w:ascii="Times New Roman" w:hAnsi="Times New Roman" w:cs="Times New Roman"/>
        </w:rPr>
        <w:t>the Eco Certification course through Pacific University which will add to his leadership of UD’s certificate program.</w:t>
      </w:r>
    </w:p>
    <w:p w14:paraId="3A575D03" w14:textId="77777777" w:rsidR="009C712E" w:rsidRDefault="009C712E" w:rsidP="009C712E">
      <w:pPr>
        <w:rPr>
          <w:rFonts w:ascii="Times New Roman" w:hAnsi="Times New Roman" w:cs="Times New Roman"/>
        </w:rPr>
      </w:pPr>
    </w:p>
    <w:p w14:paraId="45D1DD35" w14:textId="1446A0C1" w:rsidR="009C712E" w:rsidRDefault="009C712E" w:rsidP="009C712E">
      <w:pPr>
        <w:rPr>
          <w:rFonts w:ascii="Times New Roman" w:hAnsi="Times New Roman" w:cs="Times New Roman"/>
          <w:color w:val="000000"/>
        </w:rPr>
      </w:pPr>
      <w:r>
        <w:rPr>
          <w:rFonts w:ascii="Times New Roman" w:hAnsi="Times New Roman" w:cs="Times New Roman"/>
          <w:color w:val="000000"/>
        </w:rPr>
        <w:t>An Ecotherapy Club is being developed that will have student leaders, outreach opportunities, and professional development initiatives</w:t>
      </w:r>
    </w:p>
    <w:p w14:paraId="1B150B8C" w14:textId="77777777" w:rsidR="009C712E" w:rsidRPr="00B70BDB" w:rsidRDefault="009C712E" w:rsidP="009C712E">
      <w:pPr>
        <w:rPr>
          <w:rFonts w:ascii="Times New Roman" w:hAnsi="Times New Roman" w:cs="Times New Roman"/>
          <w:color w:val="000000"/>
        </w:rPr>
      </w:pPr>
    </w:p>
    <w:p w14:paraId="1F201D3D" w14:textId="1168BBE0" w:rsidR="009C712E" w:rsidRDefault="009C712E" w:rsidP="009C712E">
      <w:pPr>
        <w:rPr>
          <w:rFonts w:ascii="Times New Roman" w:hAnsi="Times New Roman" w:cs="Times New Roman"/>
          <w:b/>
          <w:bCs/>
        </w:rPr>
      </w:pPr>
      <w:r w:rsidRPr="00B70BDB">
        <w:rPr>
          <w:rFonts w:ascii="Times New Roman" w:hAnsi="Times New Roman" w:cs="Times New Roman"/>
          <w:b/>
          <w:bCs/>
        </w:rPr>
        <w:t xml:space="preserve">Interprofessional Education </w:t>
      </w:r>
      <w:proofErr w:type="spellStart"/>
      <w:r w:rsidRPr="00B70BDB">
        <w:rPr>
          <w:rFonts w:ascii="Times New Roman" w:hAnsi="Times New Roman" w:cs="Times New Roman"/>
          <w:b/>
          <w:bCs/>
        </w:rPr>
        <w:t>Microcredential</w:t>
      </w:r>
      <w:proofErr w:type="spellEnd"/>
    </w:p>
    <w:p w14:paraId="79FC34D2" w14:textId="77777777" w:rsidR="009C712E" w:rsidRPr="00B70BDB" w:rsidRDefault="009C712E" w:rsidP="009C712E">
      <w:pPr>
        <w:rPr>
          <w:rFonts w:ascii="Times New Roman" w:hAnsi="Times New Roman" w:cs="Times New Roman"/>
          <w:b/>
          <w:bCs/>
        </w:rPr>
      </w:pPr>
    </w:p>
    <w:p w14:paraId="2E0E5E9D" w14:textId="5B83622F" w:rsidR="009C712E" w:rsidRDefault="009C712E" w:rsidP="009C712E">
      <w:pPr>
        <w:rPr>
          <w:rFonts w:ascii="Times New Roman" w:hAnsi="Times New Roman" w:cs="Times New Roman"/>
        </w:rPr>
      </w:pPr>
      <w:r w:rsidRPr="00925939">
        <w:rPr>
          <w:rFonts w:ascii="Times New Roman" w:hAnsi="Times New Roman" w:cs="Times New Roman"/>
        </w:rPr>
        <w:t xml:space="preserve">An Interprofessional Education (IPE) </w:t>
      </w:r>
      <w:proofErr w:type="spellStart"/>
      <w:r>
        <w:rPr>
          <w:rFonts w:ascii="Times New Roman" w:hAnsi="Times New Roman" w:cs="Times New Roman"/>
        </w:rPr>
        <w:t>Microcredential</w:t>
      </w:r>
      <w:proofErr w:type="spellEnd"/>
      <w:r>
        <w:rPr>
          <w:rFonts w:ascii="Times New Roman" w:hAnsi="Times New Roman" w:cs="Times New Roman"/>
        </w:rPr>
        <w:t xml:space="preserve"> </w:t>
      </w:r>
      <w:r w:rsidRPr="00925939">
        <w:rPr>
          <w:rFonts w:ascii="Times New Roman" w:hAnsi="Times New Roman" w:cs="Times New Roman"/>
        </w:rPr>
        <w:t>is being discussed which will highlight the growing trend</w:t>
      </w:r>
      <w:r>
        <w:rPr>
          <w:rFonts w:ascii="Times New Roman" w:hAnsi="Times New Roman" w:cs="Times New Roman"/>
        </w:rPr>
        <w:t xml:space="preserve"> </w:t>
      </w:r>
      <w:r w:rsidRPr="00925939">
        <w:rPr>
          <w:rFonts w:ascii="Times New Roman" w:hAnsi="Times New Roman" w:cs="Times New Roman"/>
        </w:rPr>
        <w:t>toward cross-disciplinary practice. These electives would coincide with the ongoing bi-annual IPE</w:t>
      </w:r>
      <w:r>
        <w:rPr>
          <w:rFonts w:ascii="Times New Roman" w:hAnsi="Times New Roman" w:cs="Times New Roman"/>
        </w:rPr>
        <w:t xml:space="preserve"> </w:t>
      </w:r>
      <w:r w:rsidRPr="00925939">
        <w:rPr>
          <w:rFonts w:ascii="Times New Roman" w:hAnsi="Times New Roman" w:cs="Times New Roman"/>
        </w:rPr>
        <w:t xml:space="preserve">symposiums which bring together students in multiple health care professions across </w:t>
      </w:r>
      <w:r>
        <w:rPr>
          <w:rFonts w:ascii="Times New Roman" w:hAnsi="Times New Roman" w:cs="Times New Roman"/>
        </w:rPr>
        <w:t>3</w:t>
      </w:r>
      <w:r w:rsidRPr="00925939">
        <w:rPr>
          <w:rFonts w:ascii="Times New Roman" w:hAnsi="Times New Roman" w:cs="Times New Roman"/>
        </w:rPr>
        <w:t xml:space="preserve"> universities for case</w:t>
      </w:r>
      <w:r>
        <w:rPr>
          <w:rFonts w:ascii="Times New Roman" w:hAnsi="Times New Roman" w:cs="Times New Roman"/>
        </w:rPr>
        <w:t xml:space="preserve"> s</w:t>
      </w:r>
      <w:r w:rsidRPr="00925939">
        <w:rPr>
          <w:rFonts w:ascii="Times New Roman" w:hAnsi="Times New Roman" w:cs="Times New Roman"/>
        </w:rPr>
        <w:t>tudy and collaboration.</w:t>
      </w:r>
    </w:p>
    <w:p w14:paraId="5A5A95B1" w14:textId="77777777" w:rsidR="009C712E" w:rsidRPr="00925939" w:rsidRDefault="009C712E" w:rsidP="009C712E">
      <w:pPr>
        <w:rPr>
          <w:rFonts w:ascii="Times New Roman" w:hAnsi="Times New Roman" w:cs="Times New Roman"/>
        </w:rPr>
      </w:pPr>
    </w:p>
    <w:p w14:paraId="78508260" w14:textId="602D815D" w:rsidR="009C712E" w:rsidRDefault="009C712E" w:rsidP="009C712E">
      <w:pPr>
        <w:rPr>
          <w:rFonts w:ascii="Times New Roman" w:hAnsi="Times New Roman" w:cs="Times New Roman"/>
          <w:b/>
          <w:bCs/>
        </w:rPr>
      </w:pPr>
      <w:r w:rsidRPr="00B70BDB">
        <w:rPr>
          <w:rFonts w:ascii="Times New Roman" w:hAnsi="Times New Roman" w:cs="Times New Roman"/>
          <w:b/>
          <w:bCs/>
        </w:rPr>
        <w:t>Behavioral Health Workforce Education and Training Grant</w:t>
      </w:r>
    </w:p>
    <w:p w14:paraId="4CC8B35D" w14:textId="77777777" w:rsidR="009C712E" w:rsidRPr="00B70BDB" w:rsidRDefault="009C712E" w:rsidP="009C712E">
      <w:pPr>
        <w:rPr>
          <w:rFonts w:ascii="Times New Roman" w:hAnsi="Times New Roman" w:cs="Times New Roman"/>
          <w:b/>
          <w:bCs/>
        </w:rPr>
      </w:pPr>
    </w:p>
    <w:p w14:paraId="43A698CE" w14:textId="4A95C3D0" w:rsidR="009C712E" w:rsidRDefault="009C712E" w:rsidP="009C712E">
      <w:pPr>
        <w:rPr>
          <w:rFonts w:ascii="Times New Roman" w:hAnsi="Times New Roman" w:cs="Times New Roman"/>
        </w:rPr>
      </w:pPr>
      <w:r w:rsidRPr="00925939">
        <w:rPr>
          <w:rFonts w:ascii="Times New Roman" w:hAnsi="Times New Roman" w:cs="Times New Roman"/>
        </w:rPr>
        <w:t>Students from Clinical Mental Health Counseling and School Counseling are able to apply to participate in</w:t>
      </w:r>
      <w:r>
        <w:rPr>
          <w:rFonts w:ascii="Times New Roman" w:hAnsi="Times New Roman" w:cs="Times New Roman"/>
        </w:rPr>
        <w:t xml:space="preserve"> </w:t>
      </w:r>
      <w:r w:rsidRPr="00925939">
        <w:rPr>
          <w:rFonts w:ascii="Times New Roman" w:hAnsi="Times New Roman" w:cs="Times New Roman"/>
        </w:rPr>
        <w:t>a grant-funded training program that provides Interprofessional Education and Practice (IPEP) training and</w:t>
      </w:r>
      <w:r>
        <w:rPr>
          <w:rFonts w:ascii="Times New Roman" w:hAnsi="Times New Roman" w:cs="Times New Roman"/>
        </w:rPr>
        <w:t xml:space="preserve"> </w:t>
      </w:r>
      <w:r w:rsidRPr="00925939">
        <w:rPr>
          <w:rFonts w:ascii="Times New Roman" w:hAnsi="Times New Roman" w:cs="Times New Roman"/>
        </w:rPr>
        <w:t>engagement opportunities with other mental health professionals (School Psychologists and Clinical</w:t>
      </w:r>
      <w:r>
        <w:rPr>
          <w:rFonts w:ascii="Times New Roman" w:hAnsi="Times New Roman" w:cs="Times New Roman"/>
        </w:rPr>
        <w:t xml:space="preserve"> </w:t>
      </w:r>
      <w:r w:rsidRPr="00925939">
        <w:rPr>
          <w:rFonts w:ascii="Times New Roman" w:hAnsi="Times New Roman" w:cs="Times New Roman"/>
        </w:rPr>
        <w:t xml:space="preserve">Psychologists) as well as </w:t>
      </w:r>
      <w:r>
        <w:rPr>
          <w:rFonts w:ascii="Times New Roman" w:hAnsi="Times New Roman" w:cs="Times New Roman"/>
        </w:rPr>
        <w:t>83</w:t>
      </w:r>
      <w:r w:rsidRPr="00925939">
        <w:rPr>
          <w:rFonts w:ascii="Times New Roman" w:hAnsi="Times New Roman" w:cs="Times New Roman"/>
        </w:rPr>
        <w:t xml:space="preserve"> community partners. Training is completed in a large group setting, in small</w:t>
      </w:r>
      <w:r>
        <w:rPr>
          <w:rFonts w:ascii="Times New Roman" w:hAnsi="Times New Roman" w:cs="Times New Roman"/>
        </w:rPr>
        <w:t xml:space="preserve"> </w:t>
      </w:r>
      <w:r w:rsidRPr="00925939">
        <w:rPr>
          <w:rFonts w:ascii="Times New Roman" w:hAnsi="Times New Roman" w:cs="Times New Roman"/>
        </w:rPr>
        <w:t>lab groups, and on an individual basis. Students work under faculty supervision to develop research</w:t>
      </w:r>
      <w:r>
        <w:rPr>
          <w:rFonts w:ascii="Times New Roman" w:hAnsi="Times New Roman" w:cs="Times New Roman"/>
        </w:rPr>
        <w:t xml:space="preserve"> </w:t>
      </w:r>
      <w:r w:rsidRPr="00925939">
        <w:rPr>
          <w:rFonts w:ascii="Times New Roman" w:hAnsi="Times New Roman" w:cs="Times New Roman"/>
        </w:rPr>
        <w:t>studies, community outreach projects, and public education campaigns. Students also develop professional</w:t>
      </w:r>
      <w:r>
        <w:rPr>
          <w:rFonts w:ascii="Times New Roman" w:hAnsi="Times New Roman" w:cs="Times New Roman"/>
        </w:rPr>
        <w:t xml:space="preserve"> </w:t>
      </w:r>
      <w:r w:rsidRPr="00925939">
        <w:rPr>
          <w:rFonts w:ascii="Times New Roman" w:hAnsi="Times New Roman" w:cs="Times New Roman"/>
        </w:rPr>
        <w:t>identity as they see how their profession works with other mental health professions and with other</w:t>
      </w:r>
      <w:r>
        <w:rPr>
          <w:rFonts w:ascii="Times New Roman" w:hAnsi="Times New Roman" w:cs="Times New Roman"/>
        </w:rPr>
        <w:t xml:space="preserve"> </w:t>
      </w:r>
      <w:r w:rsidRPr="00925939">
        <w:rPr>
          <w:rFonts w:ascii="Times New Roman" w:hAnsi="Times New Roman" w:cs="Times New Roman"/>
        </w:rPr>
        <w:t xml:space="preserve">professions in the community. To date, </w:t>
      </w:r>
      <w:r>
        <w:rPr>
          <w:rFonts w:ascii="Times New Roman" w:hAnsi="Times New Roman" w:cs="Times New Roman"/>
        </w:rPr>
        <w:t>87</w:t>
      </w:r>
      <w:r w:rsidRPr="00925939">
        <w:rPr>
          <w:rFonts w:ascii="Times New Roman" w:hAnsi="Times New Roman" w:cs="Times New Roman"/>
        </w:rPr>
        <w:t xml:space="preserve"> students have enrolled in the program. 30 new students are</w:t>
      </w:r>
      <w:r>
        <w:rPr>
          <w:rFonts w:ascii="Times New Roman" w:hAnsi="Times New Roman" w:cs="Times New Roman"/>
        </w:rPr>
        <w:t xml:space="preserve"> </w:t>
      </w:r>
      <w:r w:rsidRPr="00925939">
        <w:rPr>
          <w:rFonts w:ascii="Times New Roman" w:hAnsi="Times New Roman" w:cs="Times New Roman"/>
        </w:rPr>
        <w:t>accepted into the program each year. Students who either opt to not apply or are not accepted into the</w:t>
      </w:r>
      <w:r>
        <w:rPr>
          <w:rFonts w:ascii="Times New Roman" w:hAnsi="Times New Roman" w:cs="Times New Roman"/>
        </w:rPr>
        <w:t xml:space="preserve"> </w:t>
      </w:r>
      <w:r w:rsidRPr="00925939">
        <w:rPr>
          <w:rFonts w:ascii="Times New Roman" w:hAnsi="Times New Roman" w:cs="Times New Roman"/>
        </w:rPr>
        <w:t>program still receive the benefit of learning from BHWET participants as they share what they are learning</w:t>
      </w:r>
      <w:r>
        <w:rPr>
          <w:rFonts w:ascii="Times New Roman" w:hAnsi="Times New Roman" w:cs="Times New Roman"/>
        </w:rPr>
        <w:t xml:space="preserve"> </w:t>
      </w:r>
      <w:r w:rsidRPr="00925939">
        <w:rPr>
          <w:rFonts w:ascii="Times New Roman" w:hAnsi="Times New Roman" w:cs="Times New Roman"/>
        </w:rPr>
        <w:t>in class.</w:t>
      </w:r>
    </w:p>
    <w:p w14:paraId="15FDBC34" w14:textId="77777777" w:rsidR="009C712E" w:rsidRDefault="009C712E" w:rsidP="009C712E">
      <w:pPr>
        <w:rPr>
          <w:rFonts w:ascii="Times New Roman" w:hAnsi="Times New Roman" w:cs="Times New Roman"/>
        </w:rPr>
      </w:pPr>
    </w:p>
    <w:p w14:paraId="69410175" w14:textId="521844ED" w:rsidR="009C712E" w:rsidRDefault="009C712E" w:rsidP="009C712E">
      <w:pPr>
        <w:rPr>
          <w:rFonts w:ascii="Times New Roman" w:hAnsi="Times New Roman" w:cs="Times New Roman"/>
          <w:b/>
          <w:bCs/>
        </w:rPr>
      </w:pPr>
      <w:r w:rsidRPr="00197069">
        <w:rPr>
          <w:rFonts w:ascii="Times New Roman" w:hAnsi="Times New Roman" w:cs="Times New Roman"/>
          <w:b/>
          <w:bCs/>
        </w:rPr>
        <w:t>Great Minds Fellowship Program </w:t>
      </w:r>
    </w:p>
    <w:p w14:paraId="08191D8E" w14:textId="77777777" w:rsidR="0085590F" w:rsidRPr="00197069" w:rsidRDefault="0085590F" w:rsidP="009C712E">
      <w:pPr>
        <w:rPr>
          <w:rFonts w:ascii="Times New Roman" w:hAnsi="Times New Roman" w:cs="Times New Roman"/>
        </w:rPr>
      </w:pPr>
    </w:p>
    <w:p w14:paraId="43D264F6" w14:textId="4C3B4101" w:rsidR="00A406B6" w:rsidRPr="00AF0486" w:rsidRDefault="009C712E" w:rsidP="00AF0486">
      <w:pPr>
        <w:rPr>
          <w:rFonts w:ascii="Times New Roman" w:hAnsi="Times New Roman" w:cs="Times New Roman"/>
        </w:rPr>
      </w:pPr>
      <w:r w:rsidRPr="00197069">
        <w:rPr>
          <w:rFonts w:ascii="Times New Roman" w:hAnsi="Times New Roman" w:cs="Times New Roman"/>
        </w:rPr>
        <w:t xml:space="preserve">Clinical Mental Health Counseling students who complete their internship at a Community Behavioral Health Center (CBHC), as defined by the Ohio Mental Health and Addiction Services department, and agree to work at a CBHC for one year post-graduation are eligible to receive a $10,000 fellowship from the Ohio Department of Higher Education. Students also receive a $5,000 signing bonus after obtaining a job post-graduation. We have identified and processed applications for 16 eligible students to date. The clinical training sites that train our students in practicum and internship also receive $2500 per student per semester to support supervision costs. The program is explained in more detail at the </w:t>
      </w:r>
      <w:proofErr w:type="spellStart"/>
      <w:r w:rsidRPr="00197069">
        <w:rPr>
          <w:rFonts w:ascii="Times New Roman" w:hAnsi="Times New Roman" w:cs="Times New Roman"/>
        </w:rPr>
        <w:t>OhioMHAS</w:t>
      </w:r>
      <w:proofErr w:type="spellEnd"/>
      <w:r w:rsidRPr="00197069">
        <w:rPr>
          <w:rFonts w:ascii="Times New Roman" w:hAnsi="Times New Roman" w:cs="Times New Roman"/>
        </w:rPr>
        <w:t xml:space="preserve"> site: </w:t>
      </w:r>
      <w:hyperlink r:id="rId7" w:history="1">
        <w:r w:rsidRPr="00197069">
          <w:rPr>
            <w:rStyle w:val="Hyperlink"/>
            <w:rFonts w:ascii="Times New Roman" w:hAnsi="Times New Roman" w:cs="Times New Roman"/>
          </w:rPr>
          <w:t>https://mha.ohio.gov/research-and-data/dashboards-and-maps/dashboards/tableau-resources/great-minds-fellowship-dashboard</w:t>
        </w:r>
      </w:hyperlink>
      <w:r w:rsidRPr="00197069">
        <w:rPr>
          <w:rFonts w:ascii="Times New Roman" w:hAnsi="Times New Roman" w:cs="Times New Roman"/>
        </w:rPr>
        <w:t>.</w:t>
      </w:r>
      <w:bookmarkEnd w:id="2"/>
    </w:p>
    <w:sectPr w:rsidR="00A406B6" w:rsidRPr="00AF0486" w:rsidSect="00AF04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C5239" w14:textId="77777777" w:rsidR="00F7033D" w:rsidRDefault="00F7033D" w:rsidP="00FD4EAC">
      <w:r>
        <w:separator/>
      </w:r>
    </w:p>
  </w:endnote>
  <w:endnote w:type="continuationSeparator" w:id="0">
    <w:p w14:paraId="67D9F465" w14:textId="77777777" w:rsidR="00F7033D" w:rsidRDefault="00F7033D" w:rsidP="00FD4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5" w14:textId="77777777" w:rsidR="00F7033D" w:rsidRDefault="00F7033D" w:rsidP="00FD4EAC">
      <w:r>
        <w:separator/>
      </w:r>
    </w:p>
  </w:footnote>
  <w:footnote w:type="continuationSeparator" w:id="0">
    <w:p w14:paraId="6B483F5C" w14:textId="77777777" w:rsidR="00F7033D" w:rsidRDefault="00F7033D" w:rsidP="00FD4E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D26"/>
    <w:rsid w:val="00174C37"/>
    <w:rsid w:val="0029091A"/>
    <w:rsid w:val="00536235"/>
    <w:rsid w:val="005B70DD"/>
    <w:rsid w:val="005D1EFF"/>
    <w:rsid w:val="006150C9"/>
    <w:rsid w:val="006519BD"/>
    <w:rsid w:val="006A2D26"/>
    <w:rsid w:val="006C5632"/>
    <w:rsid w:val="007258D6"/>
    <w:rsid w:val="007D1575"/>
    <w:rsid w:val="007F2BD0"/>
    <w:rsid w:val="0085590F"/>
    <w:rsid w:val="008F5BBE"/>
    <w:rsid w:val="009C712E"/>
    <w:rsid w:val="00A406B6"/>
    <w:rsid w:val="00AF0486"/>
    <w:rsid w:val="00B53FFB"/>
    <w:rsid w:val="00B70747"/>
    <w:rsid w:val="00C176DE"/>
    <w:rsid w:val="00C52CAB"/>
    <w:rsid w:val="00CB3A12"/>
    <w:rsid w:val="00CC3D1F"/>
    <w:rsid w:val="00D363EE"/>
    <w:rsid w:val="00D82506"/>
    <w:rsid w:val="00E57EFE"/>
    <w:rsid w:val="00E86D64"/>
    <w:rsid w:val="00ED6428"/>
    <w:rsid w:val="00EF0D10"/>
    <w:rsid w:val="00F7033D"/>
    <w:rsid w:val="00FD4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99562"/>
  <w15:chartTrackingRefBased/>
  <w15:docId w15:val="{D220B34D-8BD2-BD46-91F4-CCEC7A835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E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57EFE"/>
    <w:pPr>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FD4EAC"/>
    <w:pPr>
      <w:tabs>
        <w:tab w:val="center" w:pos="4680"/>
        <w:tab w:val="right" w:pos="9360"/>
      </w:tabs>
    </w:pPr>
  </w:style>
  <w:style w:type="character" w:customStyle="1" w:styleId="HeaderChar">
    <w:name w:val="Header Char"/>
    <w:basedOn w:val="DefaultParagraphFont"/>
    <w:link w:val="Header"/>
    <w:uiPriority w:val="99"/>
    <w:rsid w:val="00FD4EAC"/>
  </w:style>
  <w:style w:type="paragraph" w:styleId="Footer">
    <w:name w:val="footer"/>
    <w:basedOn w:val="Normal"/>
    <w:link w:val="FooterChar"/>
    <w:uiPriority w:val="99"/>
    <w:unhideWhenUsed/>
    <w:rsid w:val="00FD4EAC"/>
    <w:pPr>
      <w:tabs>
        <w:tab w:val="center" w:pos="4680"/>
        <w:tab w:val="right" w:pos="9360"/>
      </w:tabs>
    </w:pPr>
  </w:style>
  <w:style w:type="character" w:customStyle="1" w:styleId="FooterChar">
    <w:name w:val="Footer Char"/>
    <w:basedOn w:val="DefaultParagraphFont"/>
    <w:link w:val="Footer"/>
    <w:uiPriority w:val="99"/>
    <w:rsid w:val="00FD4EAC"/>
  </w:style>
  <w:style w:type="character" w:customStyle="1" w:styleId="il">
    <w:name w:val="il"/>
    <w:basedOn w:val="DefaultParagraphFont"/>
    <w:rsid w:val="009C712E"/>
  </w:style>
  <w:style w:type="character" w:styleId="Hyperlink">
    <w:name w:val="Hyperlink"/>
    <w:basedOn w:val="DefaultParagraphFont"/>
    <w:uiPriority w:val="99"/>
    <w:unhideWhenUsed/>
    <w:rsid w:val="009C71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ha.ohio.gov/research-and-data/dashboards-and-maps/dashboards/tableau-resources/great-minds-fellowship-dashboar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D7B88-D650-EE41-B23A-E765C2112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Brenda</cp:lastModifiedBy>
  <cp:revision>6</cp:revision>
  <dcterms:created xsi:type="dcterms:W3CDTF">2023-12-12T16:24:00Z</dcterms:created>
  <dcterms:modified xsi:type="dcterms:W3CDTF">2023-12-12T16:52:00Z</dcterms:modified>
</cp:coreProperties>
</file>