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160" w:before="0" w:line="240" w:lineRule="auto"/>
        <w:jc w:val="center"/>
        <w:rPr>
          <w:b w:val="1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36"/>
          <w:szCs w:val="36"/>
          <w:rtl w:val="0"/>
        </w:rPr>
        <w:t xml:space="preserve">Course Schedule – </w:t>
      </w:r>
      <w:r w:rsidDel="00000000" w:rsidR="00000000" w:rsidRPr="00000000">
        <w:rPr>
          <w:b w:val="1"/>
          <w:color w:val="c00000"/>
          <w:sz w:val="36"/>
          <w:szCs w:val="36"/>
          <w:rtl w:val="0"/>
        </w:rPr>
        <w:t xml:space="preserve">[PHY 101 01]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color w:val="c00000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Summer 2024 - Full Term</w:t>
      </w:r>
      <w:r w:rsidDel="00000000" w:rsidR="00000000" w:rsidRPr="00000000">
        <w:rPr>
          <w:color w:val="c00000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003">
      <w:pPr>
        <w:rPr>
          <w:color w:val="c00000"/>
          <w:sz w:val="20"/>
          <w:szCs w:val="20"/>
        </w:rPr>
      </w:pPr>
      <w:r w:rsidDel="00000000" w:rsidR="00000000" w:rsidRPr="00000000">
        <w:rPr>
          <w:color w:val="c00000"/>
          <w:sz w:val="20"/>
          <w:szCs w:val="20"/>
          <w:rtl w:val="0"/>
        </w:rPr>
        <w:t xml:space="preserve">[This is a template schedule for the Summer 2024 Full Term. </w:t>
      </w:r>
    </w:p>
    <w:p w:rsidR="00000000" w:rsidDel="00000000" w:rsidP="00000000" w:rsidRDefault="00000000" w:rsidRPr="00000000" w14:paraId="00000004">
      <w:pPr>
        <w:rPr>
          <w:color w:val="c00000"/>
          <w:sz w:val="20"/>
          <w:szCs w:val="20"/>
        </w:rPr>
      </w:pPr>
      <w:r w:rsidDel="00000000" w:rsidR="00000000" w:rsidRPr="00000000">
        <w:rPr>
          <w:color w:val="c00000"/>
          <w:sz w:val="20"/>
          <w:szCs w:val="20"/>
          <w:rtl w:val="0"/>
        </w:rPr>
        <w:t xml:space="preserve">See the </w:t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1st Summer Session Schedule</w:t>
        </w:r>
      </w:hyperlink>
      <w:r w:rsidDel="00000000" w:rsidR="00000000" w:rsidRPr="00000000">
        <w:rPr>
          <w:color w:val="c00000"/>
          <w:sz w:val="20"/>
          <w:szCs w:val="20"/>
          <w:rtl w:val="0"/>
        </w:rPr>
        <w:t xml:space="preserve"> and the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2nd Summer Session Schedule</w:t>
        </w:r>
      </w:hyperlink>
      <w:r w:rsidDel="00000000" w:rsidR="00000000" w:rsidRPr="00000000">
        <w:rPr>
          <w:color w:val="c00000"/>
          <w:sz w:val="20"/>
          <w:szCs w:val="20"/>
          <w:rtl w:val="0"/>
        </w:rPr>
        <w:t xml:space="preserve"> if needed.]</w:t>
      </w:r>
    </w:p>
    <w:p w:rsidR="00000000" w:rsidDel="00000000" w:rsidP="00000000" w:rsidRDefault="00000000" w:rsidRPr="00000000" w14:paraId="00000005">
      <w:pPr>
        <w:rPr>
          <w:color w:val="c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ff0000"/>
          <w:sz w:val="20"/>
          <w:szCs w:val="20"/>
        </w:rPr>
      </w:pPr>
      <w:r w:rsidDel="00000000" w:rsidR="00000000" w:rsidRPr="00000000">
        <w:rPr>
          <w:color w:val="c00000"/>
          <w:sz w:val="20"/>
          <w:szCs w:val="20"/>
          <w:rtl w:val="0"/>
        </w:rPr>
        <w:t xml:space="preserve">[Items in red should be deleted or amended by you before posting the schedule. We recommend following the weekly schedule of Monday to Sunday throughout the semester. </w:t>
      </w:r>
      <w:r w:rsidDel="00000000" w:rsidR="00000000" w:rsidRPr="00000000">
        <w:rPr>
          <w:b w:val="1"/>
          <w:color w:val="c00000"/>
          <w:sz w:val="20"/>
          <w:szCs w:val="20"/>
          <w:rtl w:val="0"/>
        </w:rPr>
        <w:t xml:space="preserve">However, </w:t>
      </w:r>
      <w:r w:rsidDel="00000000" w:rsidR="00000000" w:rsidRPr="00000000">
        <w:rPr>
          <w:color w:val="c00000"/>
          <w:sz w:val="20"/>
          <w:szCs w:val="20"/>
          <w:rtl w:val="0"/>
        </w:rPr>
        <w:t xml:space="preserve">you are encouraged to change your class pattern to what makes most sense for you and your class.]</w:t>
      </w:r>
      <w:r w:rsidDel="00000000" w:rsidR="00000000" w:rsidRPr="00000000">
        <w:rPr>
          <w:color w:val="ff0000"/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rPr>
          <w:color w:val="c00000"/>
          <w:sz w:val="20"/>
          <w:szCs w:val="20"/>
          <w:rtl w:val="0"/>
        </w:rPr>
        <w:t xml:space="preserve">[See a </w:t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completed example of a schedule</w:t>
        </w:r>
      </w:hyperlink>
      <w:r w:rsidDel="00000000" w:rsidR="00000000" w:rsidRPr="00000000">
        <w:rPr>
          <w:color w:val="c00000"/>
          <w:sz w:val="20"/>
          <w:szCs w:val="20"/>
          <w:rtl w:val="0"/>
        </w:rPr>
        <w:t xml:space="preserve">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Our course is broken down into the 1</w:t>
      </w:r>
      <w:r w:rsidDel="00000000" w:rsidR="00000000" w:rsidRPr="00000000">
        <w:rPr>
          <w:sz w:val="20"/>
          <w:szCs w:val="20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weeks of the semester</w:t>
      </w:r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Each week’s content will ‘open’ on Mondays at 12 AM.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For each week, all assignments are due on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[day of the week]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[time]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[day of the week]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[time]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c00000"/>
          <w:sz w:val="20"/>
          <w:szCs w:val="20"/>
          <w:u w:val="none"/>
          <w:shd w:fill="auto" w:val="clear"/>
          <w:vertAlign w:val="baseline"/>
          <w:rtl w:val="0"/>
        </w:rPr>
        <w:t xml:space="preserve">[Many students have recommended making due dates at the time of class for in-person or synchronous classes. For asynchronous classes, we recommend no more than 2 due dates per week. Whatever days and times you pick for your due dates, try to be consistent with them throughout the semester.]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This schedule is subject to change.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90.0" w:type="dxa"/>
        <w:jc w:val="left"/>
        <w:tblInd w:w="-300.0" w:type="dxa"/>
        <w:tblBorders>
          <w:top w:color="b8cce4" w:space="0" w:sz="4" w:val="single"/>
          <w:left w:color="b8cce4" w:space="0" w:sz="4" w:val="single"/>
          <w:bottom w:color="b8cce4" w:space="0" w:sz="4" w:val="single"/>
          <w:right w:color="b8cce4" w:space="0" w:sz="4" w:val="single"/>
          <w:insideH w:color="b8cce4" w:space="0" w:sz="4" w:val="single"/>
          <w:insideV w:color="b8cce4" w:space="0" w:sz="4" w:val="single"/>
        </w:tblBorders>
        <w:tblLayout w:type="fixed"/>
        <w:tblLook w:val="0620"/>
      </w:tblPr>
      <w:tblGrid>
        <w:gridCol w:w="1170"/>
        <w:gridCol w:w="3795"/>
        <w:gridCol w:w="3015"/>
        <w:gridCol w:w="2910"/>
        <w:tblGridChange w:id="0">
          <w:tblGrid>
            <w:gridCol w:w="1170"/>
            <w:gridCol w:w="3795"/>
            <w:gridCol w:w="3015"/>
            <w:gridCol w:w="2910"/>
          </w:tblGrid>
        </w:tblGridChange>
      </w:tblGrid>
      <w:tr>
        <w:trPr>
          <w:cantSplit w:val="0"/>
          <w:tblHeader w:val="0"/>
        </w:trPr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Week Number</w:t>
            </w:r>
          </w:p>
        </w:tc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Week Dates</w:t>
            </w:r>
          </w:p>
        </w:tc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Topics, Readings, Activities</w:t>
            </w:r>
          </w:p>
        </w:tc>
        <w:tc>
          <w:tcPr>
            <w:shd w:fill="d9e2f3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Assignments Due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May 13th - Sun., May 19th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May 20th - Sun., May 26th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May 27th - Sun., June 2nd</w:t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1155cc"/>
              </w:rPr>
            </w:pPr>
            <w:r w:rsidDel="00000000" w:rsidR="00000000" w:rsidRPr="00000000">
              <w:rPr>
                <w:color w:val="1155cc"/>
                <w:rtl w:val="0"/>
              </w:rPr>
              <w:t xml:space="preserve">Memorial Day: Mon., May 27th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June 3rd - Sun., June 9th</w:t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1155cc"/>
              </w:rPr>
            </w:pPr>
            <w:r w:rsidDel="00000000" w:rsidR="00000000" w:rsidRPr="00000000">
              <w:rPr>
                <w:color w:val="1155cc"/>
                <w:rtl w:val="0"/>
              </w:rPr>
              <w:t xml:space="preserve">Last day to drop without record: 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1155cc"/>
              </w:rPr>
            </w:pPr>
            <w:r w:rsidDel="00000000" w:rsidR="00000000" w:rsidRPr="00000000">
              <w:rPr>
                <w:color w:val="1155cc"/>
                <w:rtl w:val="0"/>
              </w:rPr>
              <w:t xml:space="preserve">Mon., June 3rd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June 10th - Sun., June 16th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June 17th - Sun., June 23rd</w:t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1155cc"/>
              </w:rPr>
            </w:pPr>
            <w:r w:rsidDel="00000000" w:rsidR="00000000" w:rsidRPr="00000000">
              <w:rPr>
                <w:color w:val="1155cc"/>
                <w:rtl w:val="0"/>
              </w:rPr>
              <w:t xml:space="preserve">Juneteenth: Wed, June 19th</w:t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June 24th - Sun., June 30th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July 1st - Sun., July 7th</w:t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1155cc"/>
              </w:rPr>
            </w:pPr>
            <w:r w:rsidDel="00000000" w:rsidR="00000000" w:rsidRPr="00000000">
              <w:rPr>
                <w:color w:val="1155cc"/>
                <w:rtl w:val="0"/>
              </w:rPr>
              <w:t xml:space="preserve">Independence Day: Thurs., July 4th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July 8th - Sun., July 14th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July 15th - Sun., July 21st</w:t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1155cc"/>
              </w:rPr>
            </w:pPr>
            <w:r w:rsidDel="00000000" w:rsidR="00000000" w:rsidRPr="00000000">
              <w:rPr>
                <w:color w:val="1155cc"/>
                <w:rtl w:val="0"/>
              </w:rPr>
              <w:t xml:space="preserve">Last day to drop with record of a W: Mon., July 15th</w:t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July 22nd - Sun., July 28th</w:t>
            </w:r>
          </w:p>
        </w:tc>
        <w:tc>
          <w:tcPr/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Mon., July 29th - Sat., Aug. 3rd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98" w:right="0" w:hanging="198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080" w:top="1080" w:left="863" w:right="86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72.0" w:type="dxa"/>
        <w:left w:w="115.0" w:type="dxa"/>
        <w:bottom w:w="72.0" w:type="dxa"/>
        <w:right w:w="115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95b3d7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95b3d7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rFvagUzHUbKUnxXCa1HNP3RTdJ3cgDhet_P1TRcmCxY/edit?usp=sharing" TargetMode="External"/><Relationship Id="rId7" Type="http://schemas.openxmlformats.org/officeDocument/2006/relationships/hyperlink" Target="https://docs.google.com/document/d/1undAK0YUr09fx-K5ctc2wtJpa8-eISei9rL1BcY3S0g/edit?usp=drive_link" TargetMode="External"/><Relationship Id="rId8" Type="http://schemas.openxmlformats.org/officeDocument/2006/relationships/hyperlink" Target="https://isidore.udayton.edu/access/content/public/01%20Flexible%20Teaching/Flexible%20Teaching%20Schedule%20Template%20-%20Completed%20Example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